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8DC34" w14:textId="77777777" w:rsidR="00A12650" w:rsidRPr="00A12650" w:rsidRDefault="00A12650" w:rsidP="00A12650">
      <w:pPr>
        <w:autoSpaceDE w:val="0"/>
        <w:autoSpaceDN w:val="0"/>
        <w:adjustRightInd w:val="0"/>
        <w:spacing w:line="276" w:lineRule="auto"/>
        <w:ind w:left="5670"/>
        <w:outlineLvl w:val="0"/>
        <w:rPr>
          <w:rFonts w:ascii="Times New Roman" w:eastAsia="Calibri" w:hAnsi="Times New Roman" w:cs="Times New Roman"/>
          <w:bCs/>
          <w:lang w:eastAsia="en-US" w:bidi="ar-SA"/>
        </w:rPr>
      </w:pPr>
      <w:r w:rsidRPr="00A12650">
        <w:rPr>
          <w:rFonts w:ascii="Times New Roman" w:eastAsia="Calibri" w:hAnsi="Times New Roman" w:cs="Times New Roman"/>
          <w:bCs/>
          <w:lang w:eastAsia="en-US" w:bidi="ar-SA"/>
        </w:rPr>
        <w:t>УТВЕРЖДЕНО</w:t>
      </w:r>
    </w:p>
    <w:p w14:paraId="06E46E0B" w14:textId="77777777" w:rsidR="00A12650" w:rsidRPr="00A12650" w:rsidRDefault="00A12650" w:rsidP="00A12650">
      <w:pPr>
        <w:autoSpaceDE w:val="0"/>
        <w:autoSpaceDN w:val="0"/>
        <w:adjustRightInd w:val="0"/>
        <w:spacing w:line="276" w:lineRule="auto"/>
        <w:ind w:left="5670"/>
        <w:outlineLvl w:val="0"/>
        <w:rPr>
          <w:rFonts w:ascii="Times New Roman" w:eastAsia="Calibri" w:hAnsi="Times New Roman" w:cs="Times New Roman"/>
          <w:bCs/>
          <w:lang w:eastAsia="en-US" w:bidi="ar-SA"/>
        </w:rPr>
      </w:pPr>
      <w:r w:rsidRPr="00A12650">
        <w:rPr>
          <w:rFonts w:ascii="Times New Roman" w:eastAsia="Calibri" w:hAnsi="Times New Roman" w:cs="Times New Roman"/>
          <w:bCs/>
          <w:lang w:eastAsia="en-US" w:bidi="ar-SA"/>
        </w:rPr>
        <w:t>решением Совета директоров</w:t>
      </w:r>
    </w:p>
    <w:p w14:paraId="045E437D" w14:textId="7046C3FD" w:rsidR="00A12650" w:rsidRPr="00A12650" w:rsidRDefault="00A12650" w:rsidP="00A12650">
      <w:pPr>
        <w:autoSpaceDE w:val="0"/>
        <w:autoSpaceDN w:val="0"/>
        <w:adjustRightInd w:val="0"/>
        <w:spacing w:line="276" w:lineRule="auto"/>
        <w:ind w:left="5670"/>
        <w:outlineLvl w:val="0"/>
        <w:rPr>
          <w:rFonts w:ascii="Times New Roman" w:eastAsia="Calibri" w:hAnsi="Times New Roman" w:cs="Times New Roman"/>
          <w:bCs/>
          <w:lang w:eastAsia="en-US" w:bidi="ar-SA"/>
        </w:rPr>
      </w:pPr>
      <w:r w:rsidRPr="00A12650">
        <w:rPr>
          <w:rFonts w:ascii="Times New Roman" w:eastAsia="Calibri" w:hAnsi="Times New Roman" w:cs="Times New Roman"/>
          <w:bCs/>
          <w:lang w:eastAsia="en-US" w:bidi="ar-SA"/>
        </w:rPr>
        <w:t>АО «</w:t>
      </w:r>
      <w:r w:rsidR="00E24776">
        <w:rPr>
          <w:rFonts w:ascii="Times New Roman" w:eastAsia="Calibri" w:hAnsi="Times New Roman" w:cs="Times New Roman"/>
          <w:bCs/>
          <w:lang w:eastAsia="en-US" w:bidi="ar-SA"/>
        </w:rPr>
        <w:t>НПП «Сигнал</w:t>
      </w:r>
      <w:r w:rsidRPr="00A12650">
        <w:rPr>
          <w:rFonts w:ascii="Times New Roman" w:eastAsia="Calibri" w:hAnsi="Times New Roman" w:cs="Times New Roman"/>
          <w:bCs/>
          <w:lang w:eastAsia="en-US" w:bidi="ar-SA"/>
        </w:rPr>
        <w:t>»</w:t>
      </w:r>
    </w:p>
    <w:p w14:paraId="2F4FBB53" w14:textId="77777777" w:rsidR="00A12650" w:rsidRPr="00A12650" w:rsidRDefault="00A12650" w:rsidP="00A12650">
      <w:pPr>
        <w:autoSpaceDE w:val="0"/>
        <w:autoSpaceDN w:val="0"/>
        <w:adjustRightInd w:val="0"/>
        <w:spacing w:line="276" w:lineRule="auto"/>
        <w:ind w:left="5670"/>
        <w:outlineLvl w:val="0"/>
        <w:rPr>
          <w:rFonts w:ascii="Times New Roman" w:eastAsia="Calibri" w:hAnsi="Times New Roman" w:cs="Times New Roman"/>
          <w:bCs/>
          <w:lang w:eastAsia="en-US" w:bidi="ar-SA"/>
        </w:rPr>
      </w:pPr>
      <w:r w:rsidRPr="00A12650">
        <w:rPr>
          <w:rFonts w:ascii="Times New Roman" w:eastAsia="Calibri" w:hAnsi="Times New Roman" w:cs="Times New Roman"/>
          <w:bCs/>
          <w:lang w:eastAsia="en-US" w:bidi="ar-SA"/>
        </w:rPr>
        <w:t>протокол Совета директоров</w:t>
      </w:r>
    </w:p>
    <w:p w14:paraId="344E16B9" w14:textId="0A4E113D" w:rsidR="00E307E9" w:rsidRDefault="00A12650" w:rsidP="00A12650">
      <w:pPr>
        <w:autoSpaceDE w:val="0"/>
        <w:autoSpaceDN w:val="0"/>
        <w:spacing w:line="276" w:lineRule="auto"/>
        <w:ind w:left="5670"/>
        <w:rPr>
          <w:rFonts w:ascii="Times New Roman" w:eastAsia="Times New Roman" w:hAnsi="Times New Roman" w:cs="Calibri"/>
          <w:bCs/>
          <w:lang w:bidi="ar-SA"/>
        </w:rPr>
      </w:pPr>
      <w:r w:rsidRPr="00A12650">
        <w:rPr>
          <w:rFonts w:ascii="Times New Roman" w:eastAsia="Times New Roman" w:hAnsi="Times New Roman" w:cs="Calibri"/>
          <w:bCs/>
          <w:lang w:bidi="ar-SA"/>
        </w:rPr>
        <w:t xml:space="preserve">№ </w:t>
      </w:r>
      <w:r w:rsidR="00E307E9">
        <w:rPr>
          <w:rFonts w:ascii="Times New Roman" w:eastAsia="Times New Roman" w:hAnsi="Times New Roman" w:cs="Calibri"/>
          <w:bCs/>
          <w:lang w:bidi="ar-SA"/>
        </w:rPr>
        <w:t>_</w:t>
      </w:r>
      <w:r w:rsidR="00217346">
        <w:rPr>
          <w:rFonts w:ascii="Times New Roman" w:eastAsia="Times New Roman" w:hAnsi="Times New Roman" w:cs="Calibri"/>
          <w:bCs/>
          <w:lang w:bidi="ar-SA"/>
        </w:rPr>
        <w:t>62</w:t>
      </w:r>
      <w:r w:rsidR="00E307E9">
        <w:rPr>
          <w:rFonts w:ascii="Times New Roman" w:eastAsia="Times New Roman" w:hAnsi="Times New Roman" w:cs="Calibri"/>
          <w:bCs/>
          <w:lang w:bidi="ar-SA"/>
        </w:rPr>
        <w:t xml:space="preserve">_ </w:t>
      </w:r>
    </w:p>
    <w:p w14:paraId="20D21960" w14:textId="3498863A" w:rsidR="00A12650" w:rsidRPr="00217346" w:rsidRDefault="00E307E9" w:rsidP="00217346">
      <w:pPr>
        <w:autoSpaceDE w:val="0"/>
        <w:autoSpaceDN w:val="0"/>
        <w:spacing w:line="276" w:lineRule="auto"/>
        <w:ind w:left="5670"/>
        <w:rPr>
          <w:rFonts w:ascii="Times New Roman" w:eastAsia="Times New Roman" w:hAnsi="Times New Roman" w:cs="Calibri"/>
          <w:bCs/>
          <w:lang w:bidi="ar-SA"/>
        </w:rPr>
      </w:pPr>
      <w:r>
        <w:rPr>
          <w:rFonts w:ascii="Times New Roman" w:eastAsia="Times New Roman" w:hAnsi="Times New Roman" w:cs="Calibri"/>
          <w:bCs/>
          <w:lang w:bidi="ar-SA"/>
        </w:rPr>
        <w:t>от «_</w:t>
      </w:r>
      <w:r w:rsidR="00217346">
        <w:rPr>
          <w:rFonts w:ascii="Times New Roman" w:eastAsia="Times New Roman" w:hAnsi="Times New Roman" w:cs="Calibri"/>
          <w:bCs/>
          <w:lang w:bidi="ar-SA"/>
        </w:rPr>
        <w:t>27</w:t>
      </w:r>
      <w:r w:rsidR="00A12650" w:rsidRPr="00A12650">
        <w:rPr>
          <w:rFonts w:ascii="Times New Roman" w:eastAsia="Times New Roman" w:hAnsi="Times New Roman" w:cs="Calibri"/>
          <w:bCs/>
          <w:lang w:bidi="ar-SA"/>
        </w:rPr>
        <w:t xml:space="preserve">» </w:t>
      </w:r>
      <w:r>
        <w:rPr>
          <w:rFonts w:ascii="Times New Roman" w:eastAsia="Times New Roman" w:hAnsi="Times New Roman" w:cs="Calibri"/>
          <w:bCs/>
          <w:lang w:bidi="ar-SA"/>
        </w:rPr>
        <w:t>_</w:t>
      </w:r>
      <w:r w:rsidR="00217346">
        <w:rPr>
          <w:rFonts w:ascii="Times New Roman" w:eastAsia="Times New Roman" w:hAnsi="Times New Roman" w:cs="Calibri"/>
          <w:bCs/>
          <w:lang w:bidi="ar-SA"/>
        </w:rPr>
        <w:t xml:space="preserve">декабря </w:t>
      </w:r>
      <w:r w:rsidR="00A12650" w:rsidRPr="00A12650">
        <w:rPr>
          <w:rFonts w:ascii="Times New Roman" w:eastAsia="Times New Roman" w:hAnsi="Times New Roman" w:cs="Calibri"/>
          <w:bCs/>
          <w:lang w:bidi="ar-SA"/>
        </w:rPr>
        <w:t>2018 года</w:t>
      </w:r>
    </w:p>
    <w:p w14:paraId="1282FC39" w14:textId="77777777" w:rsidR="00A12650" w:rsidRPr="00A12650" w:rsidRDefault="00A12650" w:rsidP="00A12650">
      <w:pPr>
        <w:autoSpaceDE w:val="0"/>
        <w:autoSpaceDN w:val="0"/>
        <w:jc w:val="center"/>
        <w:rPr>
          <w:rFonts w:ascii="Calibri" w:eastAsia="Times New Roman" w:hAnsi="Calibri" w:cs="Calibri"/>
          <w:sz w:val="22"/>
          <w:szCs w:val="20"/>
          <w:lang w:bidi="ar-SA"/>
        </w:rPr>
      </w:pPr>
    </w:p>
    <w:p w14:paraId="4612C7B6" w14:textId="77777777" w:rsidR="00A12650" w:rsidRPr="00A12650" w:rsidRDefault="00A12650" w:rsidP="00A12650">
      <w:pPr>
        <w:autoSpaceDE w:val="0"/>
        <w:autoSpaceDN w:val="0"/>
        <w:jc w:val="center"/>
        <w:rPr>
          <w:rFonts w:ascii="Calibri" w:eastAsia="Times New Roman" w:hAnsi="Calibri" w:cs="Calibri"/>
          <w:b/>
          <w:sz w:val="22"/>
          <w:szCs w:val="20"/>
          <w:lang w:bidi="ar-SA"/>
        </w:rPr>
      </w:pPr>
      <w:bookmarkStart w:id="0" w:name="P35"/>
      <w:bookmarkStart w:id="1" w:name="_GoBack"/>
      <w:bookmarkEnd w:id="0"/>
      <w:bookmarkEnd w:id="1"/>
    </w:p>
    <w:p w14:paraId="59846303" w14:textId="77777777" w:rsidR="00A12650" w:rsidRPr="00A12650" w:rsidRDefault="00A12650" w:rsidP="00A12650">
      <w:pPr>
        <w:autoSpaceDE w:val="0"/>
        <w:autoSpaceDN w:val="0"/>
        <w:jc w:val="center"/>
        <w:rPr>
          <w:rFonts w:ascii="Calibri" w:eastAsia="Times New Roman" w:hAnsi="Calibri" w:cs="Calibri"/>
          <w:b/>
          <w:sz w:val="22"/>
          <w:szCs w:val="20"/>
          <w:lang w:bidi="ar-SA"/>
        </w:rPr>
      </w:pPr>
    </w:p>
    <w:p w14:paraId="46D75862" w14:textId="77777777" w:rsidR="00A12650" w:rsidRPr="00A12650" w:rsidRDefault="00A12650" w:rsidP="00A12650">
      <w:pPr>
        <w:autoSpaceDE w:val="0"/>
        <w:autoSpaceDN w:val="0"/>
        <w:jc w:val="center"/>
        <w:rPr>
          <w:rFonts w:ascii="Calibri" w:eastAsia="Times New Roman" w:hAnsi="Calibri" w:cs="Calibri"/>
          <w:b/>
          <w:sz w:val="22"/>
          <w:szCs w:val="20"/>
          <w:lang w:bidi="ar-SA"/>
        </w:rPr>
      </w:pPr>
    </w:p>
    <w:p w14:paraId="4E668FD4" w14:textId="77777777" w:rsidR="00A12650" w:rsidRPr="00A12650" w:rsidRDefault="00A12650" w:rsidP="00A12650">
      <w:pPr>
        <w:autoSpaceDE w:val="0"/>
        <w:autoSpaceDN w:val="0"/>
        <w:jc w:val="center"/>
        <w:rPr>
          <w:rFonts w:ascii="Calibri" w:eastAsia="Times New Roman" w:hAnsi="Calibri" w:cs="Calibri"/>
          <w:b/>
          <w:sz w:val="22"/>
          <w:szCs w:val="20"/>
          <w:lang w:bidi="ar-SA"/>
        </w:rPr>
      </w:pPr>
    </w:p>
    <w:p w14:paraId="4FA884E4" w14:textId="77777777" w:rsidR="00A12650" w:rsidRPr="00A12650" w:rsidRDefault="00A12650" w:rsidP="00A12650">
      <w:pPr>
        <w:autoSpaceDE w:val="0"/>
        <w:autoSpaceDN w:val="0"/>
        <w:jc w:val="center"/>
        <w:rPr>
          <w:rFonts w:ascii="Calibri" w:eastAsia="Times New Roman" w:hAnsi="Calibri" w:cs="Calibri"/>
          <w:b/>
          <w:sz w:val="22"/>
          <w:szCs w:val="20"/>
          <w:lang w:bidi="ar-SA"/>
        </w:rPr>
      </w:pPr>
    </w:p>
    <w:p w14:paraId="0EFF069B" w14:textId="77777777" w:rsidR="00A12650" w:rsidRPr="00A12650" w:rsidRDefault="00A12650" w:rsidP="00A12650">
      <w:pPr>
        <w:autoSpaceDE w:val="0"/>
        <w:autoSpaceDN w:val="0"/>
        <w:jc w:val="center"/>
        <w:rPr>
          <w:rFonts w:ascii="Calibri" w:eastAsia="Times New Roman" w:hAnsi="Calibri" w:cs="Calibri"/>
          <w:b/>
          <w:sz w:val="22"/>
          <w:szCs w:val="20"/>
          <w:lang w:bidi="ar-SA"/>
        </w:rPr>
      </w:pPr>
    </w:p>
    <w:p w14:paraId="68AD31BC" w14:textId="77777777" w:rsidR="00A12650" w:rsidRPr="00A12650" w:rsidRDefault="00A12650" w:rsidP="00A12650">
      <w:pPr>
        <w:autoSpaceDE w:val="0"/>
        <w:autoSpaceDN w:val="0"/>
        <w:jc w:val="center"/>
        <w:rPr>
          <w:rFonts w:ascii="Calibri" w:eastAsia="Times New Roman" w:hAnsi="Calibri" w:cs="Calibri"/>
          <w:b/>
          <w:sz w:val="22"/>
          <w:szCs w:val="20"/>
          <w:lang w:bidi="ar-SA"/>
        </w:rPr>
      </w:pPr>
    </w:p>
    <w:p w14:paraId="5759F9CC" w14:textId="77777777" w:rsidR="00A12650" w:rsidRPr="00A12650" w:rsidRDefault="00A12650" w:rsidP="00A12650">
      <w:pPr>
        <w:autoSpaceDE w:val="0"/>
        <w:autoSpaceDN w:val="0"/>
        <w:jc w:val="center"/>
        <w:rPr>
          <w:rFonts w:ascii="Calibri" w:eastAsia="Times New Roman" w:hAnsi="Calibri" w:cs="Calibri"/>
          <w:b/>
          <w:sz w:val="22"/>
          <w:szCs w:val="20"/>
          <w:lang w:bidi="ar-SA"/>
        </w:rPr>
      </w:pPr>
    </w:p>
    <w:p w14:paraId="31D0F4A8" w14:textId="77777777" w:rsidR="00A12650" w:rsidRPr="00A12650" w:rsidRDefault="00A12650" w:rsidP="00A12650">
      <w:pPr>
        <w:autoSpaceDE w:val="0"/>
        <w:autoSpaceDN w:val="0"/>
        <w:jc w:val="center"/>
        <w:rPr>
          <w:rFonts w:ascii="Calibri" w:eastAsia="Times New Roman" w:hAnsi="Calibri" w:cs="Calibri"/>
          <w:b/>
          <w:sz w:val="22"/>
          <w:szCs w:val="20"/>
          <w:lang w:bidi="ar-SA"/>
        </w:rPr>
      </w:pPr>
    </w:p>
    <w:p w14:paraId="384699F0" w14:textId="77777777" w:rsidR="00A12650" w:rsidRPr="00A12650" w:rsidRDefault="00A12650" w:rsidP="00A12650">
      <w:pPr>
        <w:autoSpaceDE w:val="0"/>
        <w:autoSpaceDN w:val="0"/>
        <w:jc w:val="center"/>
        <w:rPr>
          <w:rFonts w:ascii="Calibri" w:eastAsia="Times New Roman" w:hAnsi="Calibri" w:cs="Calibri"/>
          <w:b/>
          <w:sz w:val="22"/>
          <w:szCs w:val="20"/>
          <w:lang w:bidi="ar-SA"/>
        </w:rPr>
      </w:pPr>
    </w:p>
    <w:p w14:paraId="078C5BEA" w14:textId="77777777" w:rsidR="00A12650" w:rsidRPr="00A12650" w:rsidRDefault="00A12650" w:rsidP="00A12650">
      <w:pPr>
        <w:autoSpaceDE w:val="0"/>
        <w:autoSpaceDN w:val="0"/>
        <w:jc w:val="center"/>
        <w:rPr>
          <w:rFonts w:ascii="Calibri" w:eastAsia="Times New Roman" w:hAnsi="Calibri" w:cs="Calibri"/>
          <w:b/>
          <w:sz w:val="22"/>
          <w:szCs w:val="20"/>
          <w:lang w:bidi="ar-SA"/>
        </w:rPr>
      </w:pPr>
    </w:p>
    <w:p w14:paraId="2EAEDDAD" w14:textId="77777777" w:rsidR="00A12650" w:rsidRPr="00A12650" w:rsidRDefault="00A12650" w:rsidP="00A12650">
      <w:pPr>
        <w:autoSpaceDE w:val="0"/>
        <w:autoSpaceDN w:val="0"/>
        <w:jc w:val="center"/>
        <w:rPr>
          <w:rFonts w:ascii="Calibri" w:eastAsia="Times New Roman" w:hAnsi="Calibri" w:cs="Calibri"/>
          <w:b/>
          <w:sz w:val="22"/>
          <w:szCs w:val="20"/>
          <w:lang w:bidi="ar-SA"/>
        </w:rPr>
      </w:pPr>
    </w:p>
    <w:p w14:paraId="057AFC22" w14:textId="77777777" w:rsidR="00A12650" w:rsidRPr="00A12650" w:rsidRDefault="00A12650" w:rsidP="00A12650">
      <w:pPr>
        <w:autoSpaceDE w:val="0"/>
        <w:autoSpaceDN w:val="0"/>
        <w:jc w:val="center"/>
        <w:rPr>
          <w:rFonts w:ascii="Calibri" w:eastAsia="Times New Roman" w:hAnsi="Calibri" w:cs="Calibri"/>
          <w:b/>
          <w:sz w:val="22"/>
          <w:szCs w:val="20"/>
          <w:lang w:bidi="ar-SA"/>
        </w:rPr>
      </w:pPr>
    </w:p>
    <w:p w14:paraId="5A27665D" w14:textId="77777777" w:rsidR="00A12650" w:rsidRPr="00A12650" w:rsidRDefault="00A12650" w:rsidP="00A12650">
      <w:pPr>
        <w:autoSpaceDE w:val="0"/>
        <w:autoSpaceDN w:val="0"/>
        <w:jc w:val="center"/>
        <w:rPr>
          <w:rFonts w:ascii="Calibri" w:eastAsia="Times New Roman" w:hAnsi="Calibri" w:cs="Calibri"/>
          <w:b/>
          <w:sz w:val="22"/>
          <w:szCs w:val="20"/>
          <w:lang w:bidi="ar-SA"/>
        </w:rPr>
      </w:pPr>
    </w:p>
    <w:p w14:paraId="348ED899" w14:textId="77777777" w:rsidR="00A12650" w:rsidRPr="00A12650" w:rsidRDefault="00A12650" w:rsidP="00A12650">
      <w:pPr>
        <w:autoSpaceDE w:val="0"/>
        <w:autoSpaceDN w:val="0"/>
        <w:jc w:val="center"/>
        <w:rPr>
          <w:rFonts w:ascii="Calibri" w:eastAsia="Times New Roman" w:hAnsi="Calibri" w:cs="Calibri"/>
          <w:b/>
          <w:sz w:val="22"/>
          <w:szCs w:val="20"/>
          <w:lang w:bidi="ar-SA"/>
        </w:rPr>
      </w:pPr>
    </w:p>
    <w:p w14:paraId="6718451D" w14:textId="77777777" w:rsidR="00A12650" w:rsidRPr="00A12650" w:rsidRDefault="00A12650" w:rsidP="00A12650">
      <w:pPr>
        <w:autoSpaceDE w:val="0"/>
        <w:autoSpaceDN w:val="0"/>
        <w:spacing w:line="360" w:lineRule="auto"/>
        <w:jc w:val="center"/>
        <w:rPr>
          <w:rFonts w:ascii="Calibri" w:eastAsia="Times New Roman" w:hAnsi="Calibri" w:cs="Calibri"/>
          <w:b/>
          <w:sz w:val="22"/>
          <w:szCs w:val="20"/>
          <w:lang w:bidi="ar-SA"/>
        </w:rPr>
      </w:pPr>
    </w:p>
    <w:p w14:paraId="29205A14" w14:textId="77777777" w:rsidR="00A12650" w:rsidRPr="00A12650" w:rsidRDefault="00A12650" w:rsidP="00A12650">
      <w:pPr>
        <w:autoSpaceDE w:val="0"/>
        <w:autoSpaceDN w:val="0"/>
        <w:spacing w:line="360" w:lineRule="auto"/>
        <w:jc w:val="center"/>
        <w:rPr>
          <w:rFonts w:ascii="Times New Roman" w:eastAsia="Times New Roman" w:hAnsi="Times New Roman" w:cs="Times New Roman"/>
          <w:b/>
          <w:sz w:val="28"/>
          <w:szCs w:val="28"/>
          <w:lang w:bidi="ar-SA"/>
        </w:rPr>
      </w:pPr>
      <w:r w:rsidRPr="00A12650">
        <w:rPr>
          <w:rFonts w:ascii="Times New Roman" w:eastAsia="Times New Roman" w:hAnsi="Times New Roman" w:cs="Times New Roman"/>
          <w:b/>
          <w:sz w:val="28"/>
          <w:szCs w:val="28"/>
          <w:lang w:bidi="ar-SA"/>
        </w:rPr>
        <w:t>ПОЛОЖЕНИЕ</w:t>
      </w:r>
    </w:p>
    <w:p w14:paraId="592C845C" w14:textId="77777777" w:rsidR="00A12650" w:rsidRPr="00A12650" w:rsidRDefault="00A12650" w:rsidP="00A12650">
      <w:pPr>
        <w:autoSpaceDE w:val="0"/>
        <w:autoSpaceDN w:val="0"/>
        <w:spacing w:line="360" w:lineRule="auto"/>
        <w:jc w:val="center"/>
        <w:rPr>
          <w:rFonts w:ascii="Times New Roman" w:eastAsia="Times New Roman" w:hAnsi="Times New Roman" w:cs="Times New Roman"/>
          <w:b/>
          <w:sz w:val="28"/>
          <w:szCs w:val="28"/>
          <w:lang w:bidi="ar-SA"/>
        </w:rPr>
      </w:pPr>
      <w:r w:rsidRPr="00A12650">
        <w:rPr>
          <w:rFonts w:ascii="Times New Roman" w:eastAsia="Times New Roman" w:hAnsi="Times New Roman" w:cs="Times New Roman"/>
          <w:b/>
          <w:sz w:val="28"/>
          <w:szCs w:val="28"/>
          <w:lang w:bidi="ar-SA"/>
        </w:rPr>
        <w:t>об аренде недвижимого имущества</w:t>
      </w:r>
    </w:p>
    <w:p w14:paraId="1BDEA81F" w14:textId="5D9CD745" w:rsidR="00A12650" w:rsidRPr="00A12650" w:rsidRDefault="00A12650" w:rsidP="00A12650">
      <w:pPr>
        <w:autoSpaceDE w:val="0"/>
        <w:autoSpaceDN w:val="0"/>
        <w:spacing w:line="360" w:lineRule="auto"/>
        <w:jc w:val="center"/>
        <w:rPr>
          <w:rFonts w:ascii="Times New Roman" w:eastAsia="Times New Roman" w:hAnsi="Times New Roman" w:cs="Times New Roman"/>
          <w:b/>
          <w:sz w:val="28"/>
          <w:szCs w:val="28"/>
          <w:lang w:bidi="ar-SA"/>
        </w:rPr>
      </w:pPr>
      <w:r w:rsidRPr="00A12650">
        <w:rPr>
          <w:rFonts w:ascii="Times New Roman" w:eastAsia="Times New Roman" w:hAnsi="Times New Roman" w:cs="Times New Roman"/>
          <w:b/>
          <w:sz w:val="28"/>
          <w:szCs w:val="28"/>
          <w:lang w:bidi="ar-SA"/>
        </w:rPr>
        <w:t>акционерного общества  «</w:t>
      </w:r>
      <w:r w:rsidR="004E382C">
        <w:rPr>
          <w:rFonts w:ascii="Times New Roman" w:eastAsia="Times New Roman" w:hAnsi="Times New Roman" w:cs="Times New Roman"/>
          <w:b/>
          <w:sz w:val="28"/>
          <w:szCs w:val="28"/>
          <w:lang w:bidi="ar-SA"/>
        </w:rPr>
        <w:t>НПП «Сигнал</w:t>
      </w:r>
      <w:r w:rsidRPr="00A12650">
        <w:rPr>
          <w:rFonts w:ascii="Times New Roman" w:eastAsia="Times New Roman" w:hAnsi="Times New Roman" w:cs="Times New Roman"/>
          <w:b/>
          <w:sz w:val="28"/>
          <w:szCs w:val="28"/>
          <w:lang w:bidi="ar-SA"/>
        </w:rPr>
        <w:t>»</w:t>
      </w:r>
    </w:p>
    <w:p w14:paraId="47E479EA" w14:textId="07023383" w:rsidR="00A12650" w:rsidRPr="00A12650" w:rsidRDefault="00A12650" w:rsidP="00A12650">
      <w:pPr>
        <w:autoSpaceDE w:val="0"/>
        <w:autoSpaceDN w:val="0"/>
        <w:spacing w:line="360" w:lineRule="auto"/>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(редакция</w:t>
      </w:r>
      <w:r w:rsidR="00E307E9">
        <w:rPr>
          <w:rFonts w:ascii="Times New Roman" w:eastAsia="Times New Roman" w:hAnsi="Times New Roman" w:cs="Times New Roman"/>
          <w:b/>
          <w:sz w:val="28"/>
          <w:szCs w:val="28"/>
          <w:lang w:bidi="ar-SA"/>
        </w:rPr>
        <w:t xml:space="preserve"> № 1</w:t>
      </w:r>
      <w:r>
        <w:rPr>
          <w:rFonts w:ascii="Times New Roman" w:eastAsia="Times New Roman" w:hAnsi="Times New Roman" w:cs="Times New Roman"/>
          <w:b/>
          <w:sz w:val="28"/>
          <w:szCs w:val="28"/>
          <w:lang w:bidi="ar-SA"/>
        </w:rPr>
        <w:t>)</w:t>
      </w:r>
    </w:p>
    <w:p w14:paraId="2325D8E1" w14:textId="77777777" w:rsidR="00A12650" w:rsidRPr="00A12650" w:rsidRDefault="00A12650" w:rsidP="00A12650">
      <w:pPr>
        <w:autoSpaceDE w:val="0"/>
        <w:autoSpaceDN w:val="0"/>
        <w:jc w:val="center"/>
        <w:rPr>
          <w:rFonts w:ascii="Times New Roman" w:eastAsia="Times New Roman" w:hAnsi="Times New Roman" w:cs="Times New Roman"/>
          <w:b/>
          <w:lang w:bidi="ar-SA"/>
        </w:rPr>
      </w:pPr>
    </w:p>
    <w:p w14:paraId="7DFE0587" w14:textId="77777777" w:rsidR="00A12650" w:rsidRPr="00A12650" w:rsidRDefault="00A12650" w:rsidP="00A12650">
      <w:pPr>
        <w:autoSpaceDE w:val="0"/>
        <w:autoSpaceDN w:val="0"/>
        <w:jc w:val="center"/>
        <w:rPr>
          <w:rFonts w:ascii="Times New Roman" w:eastAsia="Times New Roman" w:hAnsi="Times New Roman" w:cs="Times New Roman"/>
          <w:b/>
          <w:lang w:bidi="ar-SA"/>
        </w:rPr>
      </w:pPr>
    </w:p>
    <w:p w14:paraId="15270B6D" w14:textId="77777777" w:rsidR="00A12650" w:rsidRPr="00A12650" w:rsidRDefault="00A12650" w:rsidP="00A12650">
      <w:pPr>
        <w:autoSpaceDE w:val="0"/>
        <w:autoSpaceDN w:val="0"/>
        <w:jc w:val="center"/>
        <w:rPr>
          <w:rFonts w:ascii="Times New Roman" w:eastAsia="Times New Roman" w:hAnsi="Times New Roman" w:cs="Times New Roman"/>
          <w:b/>
          <w:lang w:bidi="ar-SA"/>
        </w:rPr>
      </w:pPr>
    </w:p>
    <w:p w14:paraId="15EDFFFC" w14:textId="77777777" w:rsidR="00A12650" w:rsidRPr="00A12650" w:rsidRDefault="00A12650" w:rsidP="00A12650">
      <w:pPr>
        <w:autoSpaceDE w:val="0"/>
        <w:autoSpaceDN w:val="0"/>
        <w:jc w:val="center"/>
        <w:rPr>
          <w:rFonts w:ascii="Times New Roman" w:eastAsia="Times New Roman" w:hAnsi="Times New Roman" w:cs="Times New Roman"/>
          <w:b/>
          <w:lang w:bidi="ar-SA"/>
        </w:rPr>
      </w:pPr>
    </w:p>
    <w:p w14:paraId="6682208A" w14:textId="77777777" w:rsidR="00A12650" w:rsidRPr="00A12650" w:rsidRDefault="00A12650" w:rsidP="00A12650">
      <w:pPr>
        <w:autoSpaceDE w:val="0"/>
        <w:autoSpaceDN w:val="0"/>
        <w:jc w:val="center"/>
        <w:rPr>
          <w:rFonts w:ascii="Times New Roman" w:eastAsia="Times New Roman" w:hAnsi="Times New Roman" w:cs="Times New Roman"/>
          <w:b/>
          <w:lang w:bidi="ar-SA"/>
        </w:rPr>
      </w:pPr>
    </w:p>
    <w:p w14:paraId="29273E9A" w14:textId="77777777" w:rsidR="00A12650" w:rsidRPr="00A12650" w:rsidRDefault="00A12650" w:rsidP="00A12650">
      <w:pPr>
        <w:autoSpaceDE w:val="0"/>
        <w:autoSpaceDN w:val="0"/>
        <w:jc w:val="center"/>
        <w:rPr>
          <w:rFonts w:ascii="Times New Roman" w:eastAsia="Times New Roman" w:hAnsi="Times New Roman" w:cs="Times New Roman"/>
          <w:b/>
          <w:lang w:bidi="ar-SA"/>
        </w:rPr>
      </w:pPr>
    </w:p>
    <w:p w14:paraId="61996612" w14:textId="77777777" w:rsidR="00A12650" w:rsidRPr="00A12650" w:rsidRDefault="00A12650" w:rsidP="00A12650">
      <w:pPr>
        <w:autoSpaceDE w:val="0"/>
        <w:autoSpaceDN w:val="0"/>
        <w:jc w:val="center"/>
        <w:rPr>
          <w:rFonts w:ascii="Times New Roman" w:eastAsia="Times New Roman" w:hAnsi="Times New Roman" w:cs="Times New Roman"/>
          <w:b/>
          <w:lang w:bidi="ar-SA"/>
        </w:rPr>
      </w:pPr>
    </w:p>
    <w:p w14:paraId="54EDAF5B" w14:textId="77777777" w:rsidR="00A12650" w:rsidRPr="00A12650" w:rsidRDefault="00A12650" w:rsidP="00A12650">
      <w:pPr>
        <w:autoSpaceDE w:val="0"/>
        <w:autoSpaceDN w:val="0"/>
        <w:jc w:val="center"/>
        <w:rPr>
          <w:rFonts w:ascii="Times New Roman" w:eastAsia="Times New Roman" w:hAnsi="Times New Roman" w:cs="Times New Roman"/>
          <w:b/>
          <w:lang w:bidi="ar-SA"/>
        </w:rPr>
      </w:pPr>
    </w:p>
    <w:p w14:paraId="3D6D28B3" w14:textId="77777777" w:rsidR="00A12650" w:rsidRPr="00A12650" w:rsidRDefault="00A12650" w:rsidP="00A12650">
      <w:pPr>
        <w:autoSpaceDE w:val="0"/>
        <w:autoSpaceDN w:val="0"/>
        <w:jc w:val="center"/>
        <w:rPr>
          <w:rFonts w:ascii="Times New Roman" w:eastAsia="Times New Roman" w:hAnsi="Times New Roman" w:cs="Times New Roman"/>
          <w:b/>
          <w:lang w:bidi="ar-SA"/>
        </w:rPr>
      </w:pPr>
    </w:p>
    <w:p w14:paraId="1FBF316C" w14:textId="77777777" w:rsidR="00A12650" w:rsidRPr="00A12650" w:rsidRDefault="00A12650" w:rsidP="00A12650">
      <w:pPr>
        <w:autoSpaceDE w:val="0"/>
        <w:autoSpaceDN w:val="0"/>
        <w:jc w:val="center"/>
        <w:rPr>
          <w:rFonts w:ascii="Times New Roman" w:eastAsia="Times New Roman" w:hAnsi="Times New Roman" w:cs="Times New Roman"/>
          <w:b/>
          <w:lang w:bidi="ar-SA"/>
        </w:rPr>
      </w:pPr>
    </w:p>
    <w:p w14:paraId="04D7C046" w14:textId="77777777" w:rsidR="00A12650" w:rsidRPr="00A12650" w:rsidRDefault="00A12650" w:rsidP="00A12650">
      <w:pPr>
        <w:autoSpaceDE w:val="0"/>
        <w:autoSpaceDN w:val="0"/>
        <w:jc w:val="center"/>
        <w:rPr>
          <w:rFonts w:ascii="Times New Roman" w:eastAsia="Times New Roman" w:hAnsi="Times New Roman" w:cs="Times New Roman"/>
          <w:b/>
          <w:lang w:bidi="ar-SA"/>
        </w:rPr>
      </w:pPr>
    </w:p>
    <w:p w14:paraId="63F7EE35" w14:textId="77777777" w:rsidR="00A12650" w:rsidRPr="00A12650" w:rsidRDefault="00A12650" w:rsidP="00A12650">
      <w:pPr>
        <w:autoSpaceDE w:val="0"/>
        <w:autoSpaceDN w:val="0"/>
        <w:jc w:val="center"/>
        <w:rPr>
          <w:rFonts w:ascii="Times New Roman" w:eastAsia="Times New Roman" w:hAnsi="Times New Roman" w:cs="Times New Roman"/>
          <w:b/>
          <w:lang w:bidi="ar-SA"/>
        </w:rPr>
      </w:pPr>
    </w:p>
    <w:p w14:paraId="397A4A9C" w14:textId="77777777" w:rsidR="00A12650" w:rsidRPr="00A12650" w:rsidRDefault="00A12650" w:rsidP="00A12650">
      <w:pPr>
        <w:autoSpaceDE w:val="0"/>
        <w:autoSpaceDN w:val="0"/>
        <w:jc w:val="center"/>
        <w:rPr>
          <w:rFonts w:ascii="Times New Roman" w:eastAsia="Times New Roman" w:hAnsi="Times New Roman" w:cs="Times New Roman"/>
          <w:b/>
          <w:lang w:bidi="ar-SA"/>
        </w:rPr>
      </w:pPr>
    </w:p>
    <w:p w14:paraId="238D16F8" w14:textId="77777777" w:rsidR="00A12650" w:rsidRPr="00A12650" w:rsidRDefault="00A12650" w:rsidP="00A12650">
      <w:pPr>
        <w:autoSpaceDE w:val="0"/>
        <w:autoSpaceDN w:val="0"/>
        <w:jc w:val="center"/>
        <w:rPr>
          <w:rFonts w:ascii="Times New Roman" w:eastAsia="Times New Roman" w:hAnsi="Times New Roman" w:cs="Times New Roman"/>
          <w:b/>
          <w:lang w:bidi="ar-SA"/>
        </w:rPr>
      </w:pPr>
    </w:p>
    <w:p w14:paraId="76B6E8D4" w14:textId="77777777" w:rsidR="00A12650" w:rsidRPr="00A12650" w:rsidRDefault="00A12650" w:rsidP="00A12650">
      <w:pPr>
        <w:autoSpaceDE w:val="0"/>
        <w:autoSpaceDN w:val="0"/>
        <w:jc w:val="center"/>
        <w:rPr>
          <w:rFonts w:ascii="Times New Roman" w:eastAsia="Times New Roman" w:hAnsi="Times New Roman" w:cs="Times New Roman"/>
          <w:b/>
          <w:lang w:bidi="ar-SA"/>
        </w:rPr>
      </w:pPr>
    </w:p>
    <w:p w14:paraId="620F0AD2" w14:textId="77777777" w:rsidR="00A12650" w:rsidRPr="00A12650" w:rsidRDefault="00A12650" w:rsidP="00A12650">
      <w:pPr>
        <w:autoSpaceDE w:val="0"/>
        <w:autoSpaceDN w:val="0"/>
        <w:jc w:val="center"/>
        <w:rPr>
          <w:rFonts w:ascii="Times New Roman" w:eastAsia="Times New Roman" w:hAnsi="Times New Roman" w:cs="Times New Roman"/>
          <w:b/>
          <w:lang w:bidi="ar-SA"/>
        </w:rPr>
      </w:pPr>
    </w:p>
    <w:p w14:paraId="761EF33A" w14:textId="77777777" w:rsidR="00A12650" w:rsidRPr="00A12650" w:rsidRDefault="00A12650" w:rsidP="00A12650">
      <w:pPr>
        <w:autoSpaceDE w:val="0"/>
        <w:autoSpaceDN w:val="0"/>
        <w:jc w:val="center"/>
        <w:rPr>
          <w:rFonts w:ascii="Times New Roman" w:eastAsia="Times New Roman" w:hAnsi="Times New Roman" w:cs="Times New Roman"/>
          <w:b/>
          <w:lang w:bidi="ar-SA"/>
        </w:rPr>
      </w:pPr>
    </w:p>
    <w:p w14:paraId="1C65E937" w14:textId="77777777" w:rsidR="00A12650" w:rsidRPr="00A12650" w:rsidRDefault="00A12650" w:rsidP="00A12650">
      <w:pPr>
        <w:autoSpaceDE w:val="0"/>
        <w:autoSpaceDN w:val="0"/>
        <w:jc w:val="center"/>
        <w:rPr>
          <w:rFonts w:ascii="Times New Roman" w:eastAsia="Times New Roman" w:hAnsi="Times New Roman" w:cs="Times New Roman"/>
          <w:b/>
          <w:lang w:bidi="ar-SA"/>
        </w:rPr>
      </w:pPr>
    </w:p>
    <w:p w14:paraId="0CB0A140" w14:textId="77777777" w:rsidR="00A12650" w:rsidRPr="00A12650" w:rsidRDefault="00A12650" w:rsidP="00A12650">
      <w:pPr>
        <w:autoSpaceDE w:val="0"/>
        <w:autoSpaceDN w:val="0"/>
        <w:jc w:val="center"/>
        <w:rPr>
          <w:rFonts w:ascii="Times New Roman" w:eastAsia="Times New Roman" w:hAnsi="Times New Roman" w:cs="Times New Roman"/>
          <w:b/>
          <w:lang w:bidi="ar-SA"/>
        </w:rPr>
      </w:pPr>
    </w:p>
    <w:p w14:paraId="6F26C58D" w14:textId="56BF8B4A" w:rsidR="00A12650" w:rsidRPr="00A12650" w:rsidRDefault="00A12650" w:rsidP="00A12650">
      <w:pPr>
        <w:autoSpaceDE w:val="0"/>
        <w:autoSpaceDN w:val="0"/>
        <w:jc w:val="center"/>
        <w:rPr>
          <w:rFonts w:ascii="Times New Roman" w:eastAsia="Times New Roman" w:hAnsi="Times New Roman" w:cs="Times New Roman"/>
          <w:b/>
          <w:lang w:bidi="ar-SA"/>
        </w:rPr>
      </w:pPr>
      <w:r w:rsidRPr="00A12650">
        <w:rPr>
          <w:rFonts w:ascii="Times New Roman" w:eastAsia="Times New Roman" w:hAnsi="Times New Roman" w:cs="Times New Roman"/>
          <w:b/>
          <w:lang w:bidi="ar-SA"/>
        </w:rPr>
        <w:t xml:space="preserve">г. </w:t>
      </w:r>
      <w:r w:rsidR="00095513">
        <w:rPr>
          <w:rFonts w:ascii="Times New Roman" w:eastAsia="Times New Roman" w:hAnsi="Times New Roman" w:cs="Times New Roman"/>
          <w:b/>
          <w:lang w:bidi="ar-SA"/>
        </w:rPr>
        <w:t>Санкт-Петербург</w:t>
      </w:r>
      <w:r w:rsidRPr="00A12650">
        <w:rPr>
          <w:rFonts w:ascii="Times New Roman" w:eastAsia="Times New Roman" w:hAnsi="Times New Roman" w:cs="Times New Roman"/>
          <w:b/>
          <w:lang w:bidi="ar-SA"/>
        </w:rPr>
        <w:t>,</w:t>
      </w:r>
    </w:p>
    <w:p w14:paraId="3D759FFE" w14:textId="77777777" w:rsidR="00A12650" w:rsidRPr="00A12650" w:rsidRDefault="00A12650" w:rsidP="00A12650">
      <w:pPr>
        <w:autoSpaceDE w:val="0"/>
        <w:autoSpaceDN w:val="0"/>
        <w:jc w:val="center"/>
        <w:rPr>
          <w:rFonts w:ascii="Times New Roman" w:eastAsia="Times New Roman" w:hAnsi="Times New Roman" w:cs="Times New Roman"/>
          <w:b/>
          <w:lang w:bidi="ar-SA"/>
        </w:rPr>
      </w:pPr>
      <w:r w:rsidRPr="00A12650">
        <w:rPr>
          <w:rFonts w:ascii="Times New Roman" w:eastAsia="Times New Roman" w:hAnsi="Times New Roman" w:cs="Times New Roman"/>
          <w:b/>
          <w:lang w:bidi="ar-SA"/>
        </w:rPr>
        <w:t>2018</w:t>
      </w:r>
    </w:p>
    <w:p w14:paraId="6487B128" w14:textId="77777777" w:rsidR="00A12650" w:rsidRPr="00A12650" w:rsidRDefault="00A12650" w:rsidP="00A12650">
      <w:pPr>
        <w:widowControl/>
        <w:spacing w:after="200" w:line="276" w:lineRule="auto"/>
        <w:rPr>
          <w:rFonts w:ascii="Calibri" w:eastAsia="Calibri" w:hAnsi="Calibri" w:cs="Times New Roman"/>
          <w:color w:val="auto"/>
          <w:sz w:val="22"/>
          <w:szCs w:val="22"/>
          <w:lang w:eastAsia="en-US" w:bidi="ar-SA"/>
        </w:rPr>
      </w:pPr>
    </w:p>
    <w:p w14:paraId="50A0F40C" w14:textId="1ABB8BB1" w:rsidR="00E05BBE" w:rsidRPr="00C27EEF" w:rsidRDefault="00036508" w:rsidP="00333B84">
      <w:pPr>
        <w:pStyle w:val="22"/>
        <w:shd w:val="clear" w:color="auto" w:fill="auto"/>
        <w:tabs>
          <w:tab w:val="left" w:pos="3823"/>
        </w:tabs>
        <w:spacing w:before="0" w:after="493" w:line="295" w:lineRule="auto"/>
        <w:ind w:firstLine="0"/>
        <w:jc w:val="center"/>
        <w:rPr>
          <w:rFonts w:ascii="Proxima Nova ExCn Rg" w:eastAsiaTheme="minorHAnsi" w:hAnsi="Proxima Nova ExCn Rg" w:cs="Calibri"/>
          <w:b/>
          <w:i/>
          <w:color w:val="auto"/>
          <w:w w:val="100"/>
          <w:sz w:val="30"/>
          <w:szCs w:val="30"/>
          <w:lang w:eastAsia="en-US" w:bidi="ar-SA"/>
        </w:rPr>
      </w:pPr>
      <w:r>
        <w:rPr>
          <w:rFonts w:ascii="Proxima Nova ExCn Rg" w:eastAsiaTheme="minorHAnsi" w:hAnsi="Proxima Nova ExCn Rg" w:cs="Calibri"/>
          <w:b/>
          <w:i/>
          <w:color w:val="auto"/>
          <w:w w:val="100"/>
          <w:sz w:val="30"/>
          <w:szCs w:val="30"/>
          <w:lang w:eastAsia="en-US" w:bidi="ar-SA"/>
        </w:rPr>
        <w:lastRenderedPageBreak/>
        <w:t xml:space="preserve">1. </w:t>
      </w:r>
      <w:r w:rsidR="006D260D" w:rsidRPr="00C27EEF">
        <w:rPr>
          <w:rFonts w:ascii="Proxima Nova ExCn Rg" w:eastAsiaTheme="minorHAnsi" w:hAnsi="Proxima Nova ExCn Rg" w:cs="Calibri"/>
          <w:b/>
          <w:i/>
          <w:color w:val="auto"/>
          <w:w w:val="100"/>
          <w:sz w:val="30"/>
          <w:szCs w:val="30"/>
          <w:lang w:eastAsia="en-US" w:bidi="ar-SA"/>
        </w:rPr>
        <w:t>Общие положения</w:t>
      </w:r>
    </w:p>
    <w:p w14:paraId="49BF43AE" w14:textId="6EA7EF3F" w:rsidR="00E05BBE" w:rsidRPr="00C27EEF" w:rsidRDefault="00480B09" w:rsidP="00333B84">
      <w:pPr>
        <w:pStyle w:val="22"/>
        <w:numPr>
          <w:ilvl w:val="1"/>
          <w:numId w:val="2"/>
        </w:numPr>
        <w:shd w:val="clear" w:color="auto" w:fill="auto"/>
        <w:tabs>
          <w:tab w:val="left" w:pos="1096"/>
        </w:tabs>
        <w:spacing w:before="0" w:line="295" w:lineRule="auto"/>
        <w:ind w:firstLine="700"/>
        <w:rPr>
          <w:rFonts w:ascii="Proxima Nova ExCn Rg" w:eastAsiaTheme="minorHAnsi" w:hAnsi="Proxima Nova ExCn Rg" w:cs="Calibri"/>
          <w:color w:val="auto"/>
          <w:w w:val="100"/>
          <w:sz w:val="30"/>
          <w:szCs w:val="30"/>
          <w:lang w:eastAsia="en-US" w:bidi="ar-SA"/>
        </w:rPr>
      </w:pPr>
      <w:r>
        <w:rPr>
          <w:rFonts w:ascii="Proxima Nova ExCn Rg" w:eastAsiaTheme="minorHAnsi" w:hAnsi="Proxima Nova ExCn Rg" w:cs="Calibri"/>
          <w:color w:val="auto"/>
          <w:w w:val="100"/>
          <w:sz w:val="30"/>
          <w:szCs w:val="30"/>
          <w:lang w:eastAsia="en-US" w:bidi="ar-SA"/>
        </w:rPr>
        <w:t>П</w:t>
      </w:r>
      <w:r w:rsidR="006D260D" w:rsidRPr="00C27EEF">
        <w:rPr>
          <w:rFonts w:ascii="Proxima Nova ExCn Rg" w:eastAsiaTheme="minorHAnsi" w:hAnsi="Proxima Nova ExCn Rg" w:cs="Calibri"/>
          <w:color w:val="auto"/>
          <w:w w:val="100"/>
          <w:sz w:val="30"/>
          <w:szCs w:val="30"/>
          <w:lang w:eastAsia="en-US" w:bidi="ar-SA"/>
        </w:rPr>
        <w:t xml:space="preserve">оложение определяет порядок передачи в аренду объектов недвижимого имущества </w:t>
      </w:r>
      <w:r w:rsidR="00CF45EA">
        <w:rPr>
          <w:rFonts w:ascii="Proxima Nova ExCn Rg" w:eastAsiaTheme="minorHAnsi" w:hAnsi="Proxima Nova ExCn Rg" w:cs="Calibri"/>
          <w:color w:val="auto"/>
          <w:w w:val="100"/>
          <w:sz w:val="30"/>
          <w:szCs w:val="30"/>
          <w:lang w:eastAsia="en-US" w:bidi="ar-SA"/>
        </w:rPr>
        <w:t>акционерного общества АО «</w:t>
      </w:r>
      <w:r w:rsidR="004E382C">
        <w:rPr>
          <w:rFonts w:ascii="Proxima Nova ExCn Rg" w:eastAsiaTheme="minorHAnsi" w:hAnsi="Proxima Nova ExCn Rg" w:cs="Calibri"/>
          <w:color w:val="auto"/>
          <w:w w:val="100"/>
          <w:sz w:val="30"/>
          <w:szCs w:val="30"/>
          <w:lang w:eastAsia="en-US" w:bidi="ar-SA"/>
        </w:rPr>
        <w:t>НПП «Сигнал</w:t>
      </w:r>
      <w:r w:rsidR="00CF45EA">
        <w:rPr>
          <w:rFonts w:ascii="Proxima Nova ExCn Rg" w:eastAsiaTheme="minorHAnsi" w:hAnsi="Proxima Nova ExCn Rg" w:cs="Calibri"/>
          <w:color w:val="auto"/>
          <w:w w:val="100"/>
          <w:sz w:val="30"/>
          <w:szCs w:val="30"/>
          <w:lang w:eastAsia="en-US" w:bidi="ar-SA"/>
        </w:rPr>
        <w:t>»</w:t>
      </w:r>
      <w:r w:rsidR="00BA2A3F" w:rsidRPr="00C27EEF">
        <w:rPr>
          <w:rFonts w:ascii="Proxima Nova ExCn Rg" w:eastAsiaTheme="minorHAnsi" w:hAnsi="Proxima Nova ExCn Rg" w:cs="Calibri"/>
          <w:color w:val="auto"/>
          <w:w w:val="100"/>
          <w:sz w:val="30"/>
          <w:szCs w:val="30"/>
          <w:lang w:eastAsia="en-US" w:bidi="ar-SA"/>
        </w:rPr>
        <w:t xml:space="preserve"> (далее – </w:t>
      </w:r>
      <w:r>
        <w:rPr>
          <w:rFonts w:ascii="Proxima Nova ExCn Rg" w:eastAsiaTheme="minorHAnsi" w:hAnsi="Proxima Nova ExCn Rg" w:cs="Calibri"/>
          <w:color w:val="auto"/>
          <w:w w:val="100"/>
          <w:sz w:val="30"/>
          <w:szCs w:val="30"/>
          <w:lang w:eastAsia="en-US" w:bidi="ar-SA"/>
        </w:rPr>
        <w:t>П</w:t>
      </w:r>
      <w:r w:rsidR="00BA2A3F" w:rsidRPr="00C27EEF">
        <w:rPr>
          <w:rFonts w:ascii="Proxima Nova ExCn Rg" w:eastAsiaTheme="minorHAnsi" w:hAnsi="Proxima Nova ExCn Rg" w:cs="Calibri"/>
          <w:color w:val="auto"/>
          <w:w w:val="100"/>
          <w:sz w:val="30"/>
          <w:szCs w:val="30"/>
          <w:lang w:eastAsia="en-US" w:bidi="ar-SA"/>
        </w:rPr>
        <w:t>оложение)</w:t>
      </w:r>
      <w:r w:rsidR="006D260D" w:rsidRPr="00C27EEF">
        <w:rPr>
          <w:rFonts w:ascii="Proxima Nova ExCn Rg" w:eastAsiaTheme="minorHAnsi" w:hAnsi="Proxima Nova ExCn Rg" w:cs="Calibri"/>
          <w:color w:val="auto"/>
          <w:w w:val="100"/>
          <w:sz w:val="30"/>
          <w:szCs w:val="30"/>
          <w:lang w:eastAsia="en-US" w:bidi="ar-SA"/>
        </w:rPr>
        <w:t>.</w:t>
      </w:r>
    </w:p>
    <w:p w14:paraId="49944373" w14:textId="318A36CC" w:rsidR="00E05BBE" w:rsidRPr="00C27EEF" w:rsidRDefault="00480B09" w:rsidP="00322ECF">
      <w:pPr>
        <w:pStyle w:val="22"/>
        <w:numPr>
          <w:ilvl w:val="1"/>
          <w:numId w:val="2"/>
        </w:numPr>
        <w:shd w:val="clear" w:color="auto" w:fill="auto"/>
        <w:tabs>
          <w:tab w:val="left" w:pos="1096"/>
        </w:tabs>
        <w:spacing w:before="0" w:line="295" w:lineRule="auto"/>
        <w:ind w:firstLine="700"/>
        <w:rPr>
          <w:rFonts w:ascii="Proxima Nova ExCn Rg" w:eastAsiaTheme="minorHAnsi" w:hAnsi="Proxima Nova ExCn Rg" w:cs="Calibri"/>
          <w:color w:val="auto"/>
          <w:w w:val="100"/>
          <w:sz w:val="30"/>
          <w:szCs w:val="30"/>
          <w:lang w:eastAsia="en-US" w:bidi="ar-SA"/>
        </w:rPr>
      </w:pPr>
      <w:r>
        <w:rPr>
          <w:rFonts w:ascii="Proxima Nova ExCn Rg" w:eastAsiaTheme="minorHAnsi" w:hAnsi="Proxima Nova ExCn Rg" w:cs="Calibri"/>
          <w:color w:val="auto"/>
          <w:w w:val="100"/>
          <w:sz w:val="30"/>
          <w:szCs w:val="30"/>
          <w:lang w:eastAsia="en-US" w:bidi="ar-SA"/>
        </w:rPr>
        <w:t>П</w:t>
      </w:r>
      <w:r w:rsidR="006D260D" w:rsidRPr="00C27EEF">
        <w:rPr>
          <w:rFonts w:ascii="Proxima Nova ExCn Rg" w:eastAsiaTheme="minorHAnsi" w:hAnsi="Proxima Nova ExCn Rg" w:cs="Calibri"/>
          <w:color w:val="auto"/>
          <w:w w:val="100"/>
          <w:sz w:val="30"/>
          <w:szCs w:val="30"/>
          <w:lang w:eastAsia="en-US" w:bidi="ar-SA"/>
        </w:rPr>
        <w:t xml:space="preserve">оложение является обязательным для исполнения </w:t>
      </w:r>
      <w:r w:rsidR="00322ECF" w:rsidRPr="00322ECF">
        <w:rPr>
          <w:rFonts w:ascii="Proxima Nova ExCn Rg" w:eastAsiaTheme="minorHAnsi" w:hAnsi="Proxima Nova ExCn Rg" w:cs="Calibri"/>
          <w:color w:val="auto"/>
          <w:w w:val="100"/>
          <w:sz w:val="30"/>
          <w:szCs w:val="30"/>
          <w:lang w:eastAsia="en-US" w:bidi="ar-SA"/>
        </w:rPr>
        <w:t>АО «</w:t>
      </w:r>
      <w:r w:rsidR="004E382C">
        <w:rPr>
          <w:rFonts w:ascii="Proxima Nova ExCn Rg" w:eastAsiaTheme="minorHAnsi" w:hAnsi="Proxima Nova ExCn Rg" w:cs="Calibri"/>
          <w:color w:val="auto"/>
          <w:w w:val="100"/>
          <w:sz w:val="30"/>
          <w:szCs w:val="30"/>
          <w:lang w:eastAsia="en-US" w:bidi="ar-SA"/>
        </w:rPr>
        <w:t>НПП «Сигнал</w:t>
      </w:r>
      <w:r w:rsidR="00322ECF" w:rsidRPr="00322ECF">
        <w:rPr>
          <w:rFonts w:ascii="Proxima Nova ExCn Rg" w:eastAsiaTheme="minorHAnsi" w:hAnsi="Proxima Nova ExCn Rg" w:cs="Calibri"/>
          <w:color w:val="auto"/>
          <w:w w:val="100"/>
          <w:sz w:val="30"/>
          <w:szCs w:val="30"/>
          <w:lang w:eastAsia="en-US" w:bidi="ar-SA"/>
        </w:rPr>
        <w:t xml:space="preserve">» </w:t>
      </w:r>
      <w:r w:rsidR="0019135F">
        <w:rPr>
          <w:rFonts w:ascii="Proxima Nova ExCn Rg" w:eastAsiaTheme="minorHAnsi" w:hAnsi="Proxima Nova ExCn Rg" w:cs="Calibri"/>
          <w:color w:val="auto"/>
          <w:w w:val="100"/>
          <w:sz w:val="30"/>
          <w:szCs w:val="30"/>
          <w:lang w:eastAsia="en-US" w:bidi="ar-SA"/>
        </w:rPr>
        <w:t xml:space="preserve">(далее – Общество) </w:t>
      </w:r>
      <w:r w:rsidR="006D260D" w:rsidRPr="00C27EEF">
        <w:rPr>
          <w:rFonts w:ascii="Proxima Nova ExCn Rg" w:eastAsiaTheme="minorHAnsi" w:hAnsi="Proxima Nova ExCn Rg" w:cs="Calibri"/>
          <w:color w:val="auto"/>
          <w:w w:val="100"/>
          <w:sz w:val="30"/>
          <w:szCs w:val="30"/>
          <w:lang w:eastAsia="en-US" w:bidi="ar-SA"/>
        </w:rPr>
        <w:t>при заключении договоров аренды с третьими лицами (арендаторами недвижимого имущества Общества).</w:t>
      </w:r>
    </w:p>
    <w:p w14:paraId="57EC796E" w14:textId="3D85375E" w:rsidR="00E05BBE" w:rsidRPr="00C27EEF" w:rsidRDefault="00480B09" w:rsidP="00333B84">
      <w:pPr>
        <w:pStyle w:val="22"/>
        <w:numPr>
          <w:ilvl w:val="1"/>
          <w:numId w:val="2"/>
        </w:numPr>
        <w:shd w:val="clear" w:color="auto" w:fill="auto"/>
        <w:tabs>
          <w:tab w:val="left" w:pos="1118"/>
        </w:tabs>
        <w:spacing w:before="0" w:line="295" w:lineRule="auto"/>
        <w:ind w:firstLine="700"/>
        <w:rPr>
          <w:rFonts w:ascii="Proxima Nova ExCn Rg" w:eastAsiaTheme="minorHAnsi" w:hAnsi="Proxima Nova ExCn Rg" w:cs="Calibri"/>
          <w:color w:val="auto"/>
          <w:w w:val="100"/>
          <w:sz w:val="30"/>
          <w:szCs w:val="30"/>
          <w:lang w:eastAsia="en-US" w:bidi="ar-SA"/>
        </w:rPr>
      </w:pPr>
      <w:r>
        <w:rPr>
          <w:rFonts w:ascii="Proxima Nova ExCn Rg" w:eastAsiaTheme="minorHAnsi" w:hAnsi="Proxima Nova ExCn Rg" w:cs="Calibri"/>
          <w:color w:val="auto"/>
          <w:w w:val="100"/>
          <w:sz w:val="30"/>
          <w:szCs w:val="30"/>
          <w:lang w:eastAsia="en-US" w:bidi="ar-SA"/>
        </w:rPr>
        <w:t>П</w:t>
      </w:r>
      <w:r w:rsidR="006D260D" w:rsidRPr="00C27EEF">
        <w:rPr>
          <w:rFonts w:ascii="Proxima Nova ExCn Rg" w:eastAsiaTheme="minorHAnsi" w:hAnsi="Proxima Nova ExCn Rg" w:cs="Calibri"/>
          <w:color w:val="auto"/>
          <w:w w:val="100"/>
          <w:sz w:val="30"/>
          <w:szCs w:val="30"/>
          <w:lang w:eastAsia="en-US" w:bidi="ar-SA"/>
        </w:rPr>
        <w:t>оложение разработано в соответствии с Гражданским кодексом Российской Федерации, Федеральным законом от 23 ноября 2007 г. № 270-ФЗ «0 Государственной корпорации по содействию разработке, производству и экспорту высокотехнологичной промышленной продукции «Ростех», Федеральным законом от 26 декабря 1995 г. № 208-ФЗ «Об акционерных обществах» (Федеральным законом от 8 февраля 1998 г. № 14-ФЗ «Об обществах с о</w:t>
      </w:r>
      <w:r w:rsidR="00AA1D97" w:rsidRPr="00C27EEF">
        <w:rPr>
          <w:rFonts w:ascii="Proxima Nova ExCn Rg" w:eastAsiaTheme="minorHAnsi" w:hAnsi="Proxima Nova ExCn Rg" w:cs="Calibri"/>
          <w:color w:val="auto"/>
          <w:w w:val="100"/>
          <w:sz w:val="30"/>
          <w:szCs w:val="30"/>
          <w:lang w:eastAsia="en-US" w:bidi="ar-SA"/>
        </w:rPr>
        <w:t>граниченной ответственностью»)</w:t>
      </w:r>
      <w:r w:rsidR="006D260D" w:rsidRPr="00C27EEF">
        <w:rPr>
          <w:rFonts w:ascii="Proxima Nova ExCn Rg" w:eastAsiaTheme="minorHAnsi" w:hAnsi="Proxima Nova ExCn Rg" w:cs="Calibri"/>
          <w:color w:val="auto"/>
          <w:w w:val="100"/>
          <w:sz w:val="30"/>
          <w:szCs w:val="30"/>
          <w:lang w:eastAsia="en-US" w:bidi="ar-SA"/>
        </w:rPr>
        <w:t>, иными нормативными правовыми актами Российской Федераци</w:t>
      </w:r>
      <w:r w:rsidR="00AA1D97" w:rsidRPr="00C27EEF">
        <w:rPr>
          <w:rFonts w:ascii="Proxima Nova ExCn Rg" w:eastAsiaTheme="minorHAnsi" w:hAnsi="Proxima Nova ExCn Rg" w:cs="Calibri"/>
          <w:color w:val="auto"/>
          <w:w w:val="100"/>
          <w:sz w:val="30"/>
          <w:szCs w:val="30"/>
          <w:lang w:eastAsia="en-US" w:bidi="ar-SA"/>
        </w:rPr>
        <w:t>и и правовыми актами Корпорации, Уставом Общества.</w:t>
      </w:r>
    </w:p>
    <w:p w14:paraId="25FB44F5" w14:textId="77777777" w:rsidR="00E05BBE" w:rsidRPr="00C27EEF" w:rsidRDefault="006D260D" w:rsidP="00333B84">
      <w:pPr>
        <w:pStyle w:val="22"/>
        <w:numPr>
          <w:ilvl w:val="1"/>
          <w:numId w:val="2"/>
        </w:numPr>
        <w:shd w:val="clear" w:color="auto" w:fill="auto"/>
        <w:tabs>
          <w:tab w:val="left" w:pos="1096"/>
        </w:tabs>
        <w:spacing w:before="0" w:line="295" w:lineRule="auto"/>
        <w:ind w:firstLine="70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К объектам недвижимого имущества Общества (далее - Объекты, Объект) относятся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p>
    <w:p w14:paraId="3391363C" w14:textId="4BFB4350" w:rsidR="00AA1D97" w:rsidRPr="00C27EEF" w:rsidRDefault="00480B09" w:rsidP="00333B84">
      <w:pPr>
        <w:pStyle w:val="22"/>
        <w:shd w:val="clear" w:color="auto" w:fill="auto"/>
        <w:tabs>
          <w:tab w:val="left" w:pos="1096"/>
        </w:tabs>
        <w:spacing w:before="0" w:line="295" w:lineRule="auto"/>
        <w:ind w:firstLine="700"/>
        <w:rPr>
          <w:rFonts w:ascii="Proxima Nova ExCn Rg" w:eastAsiaTheme="minorHAnsi" w:hAnsi="Proxima Nova ExCn Rg" w:cs="Calibri"/>
          <w:color w:val="auto"/>
          <w:w w:val="100"/>
          <w:sz w:val="30"/>
          <w:szCs w:val="30"/>
          <w:lang w:eastAsia="en-US" w:bidi="ar-SA"/>
        </w:rPr>
      </w:pPr>
      <w:r>
        <w:rPr>
          <w:rFonts w:ascii="Proxima Nova ExCn Rg" w:eastAsiaTheme="minorHAnsi" w:hAnsi="Proxima Nova ExCn Rg" w:cs="Calibri"/>
          <w:color w:val="auto"/>
          <w:w w:val="100"/>
          <w:sz w:val="30"/>
          <w:szCs w:val="30"/>
          <w:lang w:eastAsia="en-US" w:bidi="ar-SA"/>
        </w:rPr>
        <w:t>П</w:t>
      </w:r>
      <w:r w:rsidR="00AA1D97" w:rsidRPr="00C27EEF">
        <w:rPr>
          <w:rFonts w:ascii="Proxima Nova ExCn Rg" w:eastAsiaTheme="minorHAnsi" w:hAnsi="Proxima Nova ExCn Rg" w:cs="Calibri"/>
          <w:color w:val="auto"/>
          <w:w w:val="100"/>
          <w:sz w:val="30"/>
          <w:szCs w:val="30"/>
          <w:lang w:eastAsia="en-US" w:bidi="ar-SA"/>
        </w:rPr>
        <w:t xml:space="preserve">оложение не распространяется на передачу в аренду участков недр, воздушных и морских судов, судов внутреннего плавания, подлежащих государственной регистрации.   </w:t>
      </w:r>
    </w:p>
    <w:p w14:paraId="64DA5D5B" w14:textId="59C9C01A" w:rsidR="00E05BBE" w:rsidRPr="00C27EEF" w:rsidRDefault="006D260D" w:rsidP="00333B84">
      <w:pPr>
        <w:pStyle w:val="22"/>
        <w:numPr>
          <w:ilvl w:val="0"/>
          <w:numId w:val="4"/>
        </w:numPr>
        <w:shd w:val="clear" w:color="auto" w:fill="auto"/>
        <w:tabs>
          <w:tab w:val="left" w:pos="1143"/>
        </w:tabs>
        <w:spacing w:before="0" w:line="295" w:lineRule="auto"/>
        <w:ind w:firstLine="74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Учет Объектов, переданных в аренду, осуществляется Обществом и Корпорацией, в том числе путем внесения сведений </w:t>
      </w:r>
      <w:r w:rsidR="003A0450" w:rsidRPr="00C27EEF">
        <w:rPr>
          <w:rFonts w:ascii="Proxima Nova ExCn Rg" w:eastAsiaTheme="minorHAnsi" w:hAnsi="Proxima Nova ExCn Rg" w:cs="Calibri"/>
          <w:color w:val="auto"/>
          <w:w w:val="100"/>
          <w:sz w:val="30"/>
          <w:szCs w:val="30"/>
          <w:lang w:eastAsia="en-US" w:bidi="ar-SA"/>
        </w:rPr>
        <w:t xml:space="preserve">в систему «Информационная база активов Корпорации» </w:t>
      </w:r>
    </w:p>
    <w:p w14:paraId="283C69CA" w14:textId="2475C68E" w:rsidR="00E05BBE" w:rsidRPr="00C27EEF" w:rsidRDefault="00A96BF5" w:rsidP="00333B84">
      <w:pPr>
        <w:pStyle w:val="22"/>
        <w:numPr>
          <w:ilvl w:val="0"/>
          <w:numId w:val="4"/>
        </w:numPr>
        <w:shd w:val="clear" w:color="auto" w:fill="auto"/>
        <w:tabs>
          <w:tab w:val="left" w:pos="1136"/>
        </w:tabs>
        <w:spacing w:before="0" w:line="295" w:lineRule="auto"/>
        <w:ind w:firstLine="74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Общество ежегодно не позднее 30 ноября года, предшествующего отчетному, представляет в специализированную организацию, определенную Корпорацией в </w:t>
      </w:r>
      <w:r w:rsidRPr="00C27EEF">
        <w:rPr>
          <w:rFonts w:ascii="Proxima Nova ExCn Rg" w:eastAsiaTheme="minorHAnsi" w:hAnsi="Proxima Nova ExCn Rg" w:cs="Calibri"/>
          <w:color w:val="auto"/>
          <w:w w:val="100"/>
          <w:sz w:val="30"/>
          <w:szCs w:val="30"/>
          <w:lang w:eastAsia="en-US" w:bidi="ar-SA"/>
        </w:rPr>
        <w:lastRenderedPageBreak/>
        <w:t>установленном порядке, информацию о максимальном объеме планируемых к сдаче в аренду Объектов (указывается максимальная площадь ежегодно планируемых к сдаче Объектов и планируемый максимальный годовой объем выручки с учетом НДС)</w:t>
      </w:r>
      <w:r w:rsidR="006D260D" w:rsidRPr="00C27EEF">
        <w:rPr>
          <w:rFonts w:ascii="Proxima Nova ExCn Rg" w:eastAsiaTheme="minorHAnsi" w:hAnsi="Proxima Nova ExCn Rg" w:cs="Calibri"/>
          <w:color w:val="auto"/>
          <w:w w:val="100"/>
          <w:sz w:val="30"/>
          <w:szCs w:val="30"/>
          <w:lang w:eastAsia="en-US" w:bidi="ar-SA"/>
        </w:rPr>
        <w:t>.</w:t>
      </w:r>
    </w:p>
    <w:p w14:paraId="30B33C48" w14:textId="77777777" w:rsidR="00E05BBE" w:rsidRPr="00C27EEF" w:rsidRDefault="006D260D" w:rsidP="00333B84">
      <w:pPr>
        <w:pStyle w:val="22"/>
        <w:numPr>
          <w:ilvl w:val="0"/>
          <w:numId w:val="4"/>
        </w:numPr>
        <w:shd w:val="clear" w:color="auto" w:fill="auto"/>
        <w:tabs>
          <w:tab w:val="left" w:pos="1136"/>
        </w:tabs>
        <w:spacing w:before="0" w:line="295" w:lineRule="auto"/>
        <w:ind w:firstLine="74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Заключение договоров аренды Объектов осуществляется путем проведения торгов на право заключения этих договоров.</w:t>
      </w:r>
    </w:p>
    <w:p w14:paraId="671C5E16" w14:textId="2FCADE85" w:rsidR="00E05BBE" w:rsidRPr="00C27EEF" w:rsidRDefault="006D260D" w:rsidP="00333B84">
      <w:pPr>
        <w:pStyle w:val="22"/>
        <w:shd w:val="clear" w:color="auto" w:fill="auto"/>
        <w:spacing w:before="0" w:line="295" w:lineRule="auto"/>
        <w:ind w:firstLine="74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В установленных </w:t>
      </w:r>
      <w:r w:rsidR="00452FF8">
        <w:rPr>
          <w:rFonts w:ascii="Proxima Nova ExCn Rg" w:eastAsiaTheme="minorHAnsi" w:hAnsi="Proxima Nova ExCn Rg" w:cs="Calibri"/>
          <w:color w:val="auto"/>
          <w:w w:val="100"/>
          <w:sz w:val="30"/>
          <w:szCs w:val="30"/>
          <w:lang w:eastAsia="en-US" w:bidi="ar-SA"/>
        </w:rPr>
        <w:t>П</w:t>
      </w:r>
      <w:r w:rsidRPr="00C27EEF">
        <w:rPr>
          <w:rFonts w:ascii="Proxima Nova ExCn Rg" w:eastAsiaTheme="minorHAnsi" w:hAnsi="Proxima Nova ExCn Rg" w:cs="Calibri"/>
          <w:color w:val="auto"/>
          <w:w w:val="100"/>
          <w:sz w:val="30"/>
          <w:szCs w:val="30"/>
          <w:lang w:eastAsia="en-US" w:bidi="ar-SA"/>
        </w:rPr>
        <w:t>оложением случаях заключение договоров аренды может осуществляться без проведения торгов.</w:t>
      </w:r>
    </w:p>
    <w:p w14:paraId="46525A38" w14:textId="77777777" w:rsidR="00E05BBE" w:rsidRPr="00C27EEF" w:rsidRDefault="006D260D" w:rsidP="00333B84">
      <w:pPr>
        <w:pStyle w:val="22"/>
        <w:numPr>
          <w:ilvl w:val="0"/>
          <w:numId w:val="4"/>
        </w:numPr>
        <w:shd w:val="clear" w:color="auto" w:fill="auto"/>
        <w:tabs>
          <w:tab w:val="left" w:pos="1143"/>
        </w:tabs>
        <w:spacing w:before="0" w:line="295" w:lineRule="auto"/>
        <w:ind w:firstLine="74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Договоры аренды по сроку действия могут быть краткосрочными (до одного года) и долгосрочными (от года и более).</w:t>
      </w:r>
    </w:p>
    <w:p w14:paraId="605BE338" w14:textId="77777777" w:rsidR="00E05BBE" w:rsidRPr="00C27EEF" w:rsidRDefault="006D260D" w:rsidP="00333B84">
      <w:pPr>
        <w:pStyle w:val="22"/>
        <w:numPr>
          <w:ilvl w:val="0"/>
          <w:numId w:val="4"/>
        </w:numPr>
        <w:shd w:val="clear" w:color="auto" w:fill="auto"/>
        <w:tabs>
          <w:tab w:val="left" w:pos="1213"/>
        </w:tabs>
        <w:spacing w:before="0" w:line="295" w:lineRule="auto"/>
        <w:ind w:firstLine="74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Арендная плата по договорам аренды устанавливается по результатам проведения</w:t>
      </w:r>
      <w:r w:rsidR="005859F6" w:rsidRPr="00C27EEF">
        <w:rPr>
          <w:rFonts w:ascii="Proxima Nova ExCn Rg" w:eastAsiaTheme="minorHAnsi" w:hAnsi="Proxima Nova ExCn Rg" w:cs="Calibri"/>
          <w:color w:val="auto"/>
          <w:w w:val="100"/>
          <w:sz w:val="30"/>
          <w:szCs w:val="30"/>
          <w:lang w:eastAsia="en-US" w:bidi="ar-SA"/>
        </w:rPr>
        <w:t xml:space="preserve"> </w:t>
      </w:r>
      <w:r w:rsidRPr="00C27EEF">
        <w:rPr>
          <w:rFonts w:ascii="Proxima Nova ExCn Rg" w:eastAsiaTheme="minorHAnsi" w:hAnsi="Proxima Nova ExCn Rg" w:cs="Calibri"/>
          <w:color w:val="auto"/>
          <w:w w:val="100"/>
          <w:sz w:val="30"/>
          <w:szCs w:val="30"/>
          <w:lang w:eastAsia="en-US" w:bidi="ar-SA"/>
        </w:rPr>
        <w:t>торгов.</w:t>
      </w:r>
    </w:p>
    <w:p w14:paraId="4028C31F" w14:textId="77777777" w:rsidR="00E05BBE" w:rsidRPr="00C27EEF" w:rsidRDefault="006D260D" w:rsidP="00333B84">
      <w:pPr>
        <w:pStyle w:val="22"/>
        <w:shd w:val="clear" w:color="auto" w:fill="auto"/>
        <w:spacing w:before="0" w:line="295" w:lineRule="auto"/>
        <w:ind w:firstLine="74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В случае заключения договора аренды без проведения торгов арендная плата определяется на основании отчета об оценке величины арендной платы (ставки), подготовленного независимым оценщиком.</w:t>
      </w:r>
    </w:p>
    <w:p w14:paraId="76D245B0" w14:textId="4F0C1B1B" w:rsidR="00E05BBE" w:rsidRPr="00C27EEF" w:rsidRDefault="006D260D" w:rsidP="00333B84">
      <w:pPr>
        <w:pStyle w:val="22"/>
        <w:shd w:val="clear" w:color="auto" w:fill="auto"/>
        <w:spacing w:before="0" w:line="295" w:lineRule="auto"/>
        <w:ind w:firstLine="74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В исключительных случаях </w:t>
      </w:r>
      <w:r w:rsidR="004F5883" w:rsidRPr="00C27EEF">
        <w:rPr>
          <w:rFonts w:ascii="Proxima Nova ExCn Rg" w:eastAsiaTheme="minorHAnsi" w:hAnsi="Proxima Nova ExCn Rg" w:cs="Calibri"/>
          <w:color w:val="auto"/>
          <w:w w:val="100"/>
          <w:sz w:val="30"/>
          <w:szCs w:val="30"/>
          <w:lang w:eastAsia="en-US" w:bidi="ar-SA"/>
        </w:rPr>
        <w:t xml:space="preserve">орган управления Общества в соответствии с полномочиями, предусмотренными уставом Общества </w:t>
      </w:r>
      <w:r w:rsidRPr="00C27EEF">
        <w:rPr>
          <w:rFonts w:ascii="Proxima Nova ExCn Rg" w:eastAsiaTheme="minorHAnsi" w:hAnsi="Proxima Nova ExCn Rg" w:cs="Calibri"/>
          <w:color w:val="auto"/>
          <w:w w:val="100"/>
          <w:sz w:val="30"/>
          <w:szCs w:val="30"/>
          <w:lang w:eastAsia="en-US" w:bidi="ar-SA"/>
        </w:rPr>
        <w:t xml:space="preserve">имеет право установить льготную ставку арендной платы в порядке, предусмотренном пунктом 4.2 </w:t>
      </w:r>
      <w:r w:rsidR="00D6029D">
        <w:rPr>
          <w:rFonts w:ascii="Proxima Nova ExCn Rg" w:eastAsiaTheme="minorHAnsi" w:hAnsi="Proxima Nova ExCn Rg" w:cs="Calibri"/>
          <w:color w:val="auto"/>
          <w:w w:val="100"/>
          <w:sz w:val="30"/>
          <w:szCs w:val="30"/>
          <w:lang w:eastAsia="en-US" w:bidi="ar-SA"/>
        </w:rPr>
        <w:t>П</w:t>
      </w:r>
      <w:r w:rsidRPr="00C27EEF">
        <w:rPr>
          <w:rFonts w:ascii="Proxima Nova ExCn Rg" w:eastAsiaTheme="minorHAnsi" w:hAnsi="Proxima Nova ExCn Rg" w:cs="Calibri"/>
          <w:color w:val="auto"/>
          <w:w w:val="100"/>
          <w:sz w:val="30"/>
          <w:szCs w:val="30"/>
          <w:lang w:eastAsia="en-US" w:bidi="ar-SA"/>
        </w:rPr>
        <w:t>оложения</w:t>
      </w:r>
      <w:r w:rsidR="00C27EEF" w:rsidRPr="00C27EEF">
        <w:rPr>
          <w:rStyle w:val="af7"/>
          <w:rFonts w:ascii="Proxima Nova ExCn Rg" w:eastAsiaTheme="minorHAnsi" w:hAnsi="Proxima Nova ExCn Rg" w:cs="Calibri"/>
          <w:color w:val="auto"/>
          <w:w w:val="100"/>
          <w:sz w:val="30"/>
          <w:szCs w:val="30"/>
          <w:lang w:eastAsia="en-US" w:bidi="ar-SA"/>
        </w:rPr>
        <w:footnoteReference w:id="1"/>
      </w:r>
      <w:r w:rsidR="00C27EEF" w:rsidRPr="00C27EEF">
        <w:rPr>
          <w:rFonts w:ascii="Proxima Nova ExCn Rg" w:eastAsiaTheme="minorHAnsi" w:hAnsi="Proxima Nova ExCn Rg" w:cs="Calibri"/>
          <w:color w:val="auto"/>
          <w:w w:val="100"/>
          <w:sz w:val="30"/>
          <w:szCs w:val="30"/>
          <w:lang w:eastAsia="en-US" w:bidi="ar-SA"/>
        </w:rPr>
        <w:t>.</w:t>
      </w:r>
    </w:p>
    <w:p w14:paraId="7BC87170" w14:textId="6FE5F152" w:rsidR="00E05BBE" w:rsidRPr="00C27EEF" w:rsidRDefault="00DE7CE0" w:rsidP="00333B84">
      <w:pPr>
        <w:pStyle w:val="22"/>
        <w:numPr>
          <w:ilvl w:val="0"/>
          <w:numId w:val="4"/>
        </w:numPr>
        <w:shd w:val="clear" w:color="auto" w:fill="auto"/>
        <w:tabs>
          <w:tab w:val="left" w:pos="1307"/>
        </w:tabs>
        <w:spacing w:before="0" w:line="295" w:lineRule="auto"/>
        <w:ind w:firstLine="74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Назначение передаваемого в аренду Объекта </w:t>
      </w:r>
      <w:r w:rsidR="006D260D" w:rsidRPr="00C27EEF">
        <w:rPr>
          <w:rFonts w:ascii="Proxima Nova ExCn Rg" w:eastAsiaTheme="minorHAnsi" w:hAnsi="Proxima Nova ExCn Rg" w:cs="Calibri"/>
          <w:color w:val="auto"/>
          <w:w w:val="100"/>
          <w:sz w:val="30"/>
          <w:szCs w:val="30"/>
          <w:lang w:eastAsia="en-US" w:bidi="ar-SA"/>
        </w:rPr>
        <w:t>указывается в договоре аренды.</w:t>
      </w:r>
    </w:p>
    <w:p w14:paraId="53B4C34F" w14:textId="77777777" w:rsidR="00E05BBE" w:rsidRPr="00C27EEF" w:rsidRDefault="006D260D" w:rsidP="00333B84">
      <w:pPr>
        <w:pStyle w:val="22"/>
        <w:shd w:val="clear" w:color="auto" w:fill="auto"/>
        <w:spacing w:before="0" w:after="605"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1.11</w:t>
      </w:r>
      <w:r w:rsidR="00B952B7" w:rsidRPr="00C27EEF">
        <w:rPr>
          <w:rFonts w:ascii="Proxima Nova ExCn Rg" w:eastAsiaTheme="minorHAnsi" w:hAnsi="Proxima Nova ExCn Rg" w:cs="Calibri"/>
          <w:color w:val="auto"/>
          <w:w w:val="100"/>
          <w:sz w:val="30"/>
          <w:szCs w:val="30"/>
          <w:lang w:eastAsia="en-US" w:bidi="ar-SA"/>
        </w:rPr>
        <w:t>.</w:t>
      </w:r>
      <w:r w:rsidRPr="00C27EEF">
        <w:rPr>
          <w:rFonts w:ascii="Proxima Nova ExCn Rg" w:eastAsiaTheme="minorHAnsi" w:hAnsi="Proxima Nova ExCn Rg" w:cs="Calibri"/>
          <w:color w:val="auto"/>
          <w:w w:val="100"/>
          <w:sz w:val="30"/>
          <w:szCs w:val="30"/>
          <w:lang w:eastAsia="en-US" w:bidi="ar-SA"/>
        </w:rPr>
        <w:t xml:space="preserve"> Объекты переда</w:t>
      </w:r>
      <w:r w:rsidR="00AC5F17" w:rsidRPr="00C27EEF">
        <w:rPr>
          <w:rFonts w:ascii="Proxima Nova ExCn Rg" w:eastAsiaTheme="minorHAnsi" w:hAnsi="Proxima Nova ExCn Rg" w:cs="Calibri"/>
          <w:color w:val="auto"/>
          <w:w w:val="100"/>
          <w:sz w:val="30"/>
          <w:szCs w:val="30"/>
          <w:lang w:eastAsia="en-US" w:bidi="ar-SA"/>
        </w:rPr>
        <w:t>ются в аренду при условии, что э</w:t>
      </w:r>
      <w:r w:rsidRPr="00C27EEF">
        <w:rPr>
          <w:rFonts w:ascii="Proxima Nova ExCn Rg" w:eastAsiaTheme="minorHAnsi" w:hAnsi="Proxima Nova ExCn Rg" w:cs="Calibri"/>
          <w:color w:val="auto"/>
          <w:w w:val="100"/>
          <w:sz w:val="30"/>
          <w:szCs w:val="30"/>
          <w:lang w:eastAsia="en-US" w:bidi="ar-SA"/>
        </w:rPr>
        <w:t>то не мешает и не наносит ущерб основной деятельности Общества.</w:t>
      </w:r>
    </w:p>
    <w:p w14:paraId="58B57DA6" w14:textId="77777777" w:rsidR="00E05BBE" w:rsidRPr="00C27EEF" w:rsidRDefault="006D260D" w:rsidP="00333B84">
      <w:pPr>
        <w:pStyle w:val="22"/>
        <w:numPr>
          <w:ilvl w:val="0"/>
          <w:numId w:val="2"/>
        </w:numPr>
        <w:shd w:val="clear" w:color="auto" w:fill="auto"/>
        <w:tabs>
          <w:tab w:val="left" w:pos="2484"/>
        </w:tabs>
        <w:spacing w:before="0" w:after="504" w:line="295" w:lineRule="auto"/>
        <w:ind w:left="2200" w:firstLine="0"/>
        <w:rPr>
          <w:rFonts w:ascii="Proxima Nova ExCn Rg" w:eastAsiaTheme="minorHAnsi" w:hAnsi="Proxima Nova ExCn Rg" w:cs="Calibri"/>
          <w:b/>
          <w:color w:val="auto"/>
          <w:w w:val="100"/>
          <w:sz w:val="30"/>
          <w:szCs w:val="30"/>
          <w:lang w:eastAsia="en-US" w:bidi="ar-SA"/>
        </w:rPr>
      </w:pPr>
      <w:r w:rsidRPr="00C27EEF">
        <w:rPr>
          <w:rFonts w:ascii="Proxima Nova ExCn Rg" w:eastAsiaTheme="minorHAnsi" w:hAnsi="Proxima Nova ExCn Rg" w:cs="Calibri"/>
          <w:b/>
          <w:color w:val="auto"/>
          <w:w w:val="100"/>
          <w:sz w:val="30"/>
          <w:szCs w:val="30"/>
          <w:lang w:eastAsia="en-US" w:bidi="ar-SA"/>
        </w:rPr>
        <w:t>Порядок определения размера арендной платы</w:t>
      </w:r>
    </w:p>
    <w:p w14:paraId="45A21BE0" w14:textId="6D49B471" w:rsidR="00E05BBE" w:rsidRPr="00C27EEF" w:rsidRDefault="006D260D" w:rsidP="00333B84">
      <w:pPr>
        <w:pStyle w:val="22"/>
        <w:shd w:val="clear" w:color="auto" w:fill="auto"/>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2.1</w:t>
      </w:r>
      <w:r w:rsidR="00333B84" w:rsidRPr="00C27EEF">
        <w:rPr>
          <w:rFonts w:ascii="Proxima Nova ExCn Rg" w:eastAsiaTheme="minorHAnsi" w:hAnsi="Proxima Nova ExCn Rg" w:cs="Calibri"/>
          <w:color w:val="auto"/>
          <w:w w:val="100"/>
          <w:sz w:val="30"/>
          <w:szCs w:val="30"/>
          <w:lang w:eastAsia="en-US" w:bidi="ar-SA"/>
        </w:rPr>
        <w:t>.</w:t>
      </w:r>
      <w:r w:rsidRPr="00C27EEF">
        <w:rPr>
          <w:rFonts w:ascii="Proxima Nova ExCn Rg" w:eastAsiaTheme="minorHAnsi" w:hAnsi="Proxima Nova ExCn Rg" w:cs="Calibri"/>
          <w:color w:val="auto"/>
          <w:w w:val="100"/>
          <w:sz w:val="30"/>
          <w:szCs w:val="30"/>
          <w:lang w:eastAsia="en-US" w:bidi="ar-SA"/>
        </w:rPr>
        <w:t xml:space="preserve"> Определяемая в отчете об оценке величина арендной </w:t>
      </w:r>
      <w:r w:rsidRPr="00C27EEF">
        <w:rPr>
          <w:rFonts w:ascii="Proxima Nova ExCn Rg" w:eastAsiaTheme="minorHAnsi" w:hAnsi="Proxima Nova ExCn Rg" w:cs="Calibri"/>
          <w:color w:val="auto"/>
          <w:w w:val="100"/>
          <w:sz w:val="30"/>
          <w:szCs w:val="30"/>
          <w:lang w:eastAsia="en-US" w:bidi="ar-SA"/>
        </w:rPr>
        <w:lastRenderedPageBreak/>
        <w:t>платы (ставки) должна включать в себя стоимость всех постоянных расходов арендодателя, размер которых маловероятно значительно изменится в течение одного года со дня оценки.</w:t>
      </w:r>
    </w:p>
    <w:p w14:paraId="771440A8" w14:textId="77777777" w:rsidR="00E05BBE" w:rsidRPr="00C27EEF" w:rsidRDefault="006D260D" w:rsidP="00333B84">
      <w:pPr>
        <w:pStyle w:val="22"/>
        <w:numPr>
          <w:ilvl w:val="0"/>
          <w:numId w:val="5"/>
        </w:numPr>
        <w:shd w:val="clear" w:color="auto" w:fill="auto"/>
        <w:tabs>
          <w:tab w:val="left" w:pos="1148"/>
        </w:tabs>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Арендная плата по заключенному договору аренды может состоять из двух частей: фиксированной (постоянной) и переменной. Фиксированная (постоянная) часть арендной платы определяется на основании отчета об оценке (в случае заключения договора без проведения торгов) или по результатам проведенных торгов. Переменная часть арендной платы определяется арендодателем ежемесячно исходя из фактически потребленных услуг арендатором в процессе пользования </w:t>
      </w:r>
      <w:r w:rsidR="00DE7CE0" w:rsidRPr="00C27EEF">
        <w:rPr>
          <w:rFonts w:ascii="Proxima Nova ExCn Rg" w:eastAsiaTheme="minorHAnsi" w:hAnsi="Proxima Nova ExCn Rg" w:cs="Calibri"/>
          <w:color w:val="auto"/>
          <w:w w:val="100"/>
          <w:sz w:val="30"/>
          <w:szCs w:val="30"/>
          <w:lang w:eastAsia="en-US" w:bidi="ar-SA"/>
        </w:rPr>
        <w:t>арендуемым О</w:t>
      </w:r>
      <w:r w:rsidRPr="00C27EEF">
        <w:rPr>
          <w:rFonts w:ascii="Proxima Nova ExCn Rg" w:eastAsiaTheme="minorHAnsi" w:hAnsi="Proxima Nova ExCn Rg" w:cs="Calibri"/>
          <w:color w:val="auto"/>
          <w:w w:val="100"/>
          <w:sz w:val="30"/>
          <w:szCs w:val="30"/>
          <w:lang w:eastAsia="en-US" w:bidi="ar-SA"/>
        </w:rPr>
        <w:t>бъектом.</w:t>
      </w:r>
    </w:p>
    <w:p w14:paraId="5F015687" w14:textId="77777777" w:rsidR="00E05BBE" w:rsidRPr="00C27EEF" w:rsidRDefault="006D260D" w:rsidP="00333B84">
      <w:pPr>
        <w:pStyle w:val="22"/>
        <w:numPr>
          <w:ilvl w:val="0"/>
          <w:numId w:val="5"/>
        </w:numPr>
        <w:shd w:val="clear" w:color="auto" w:fill="auto"/>
        <w:tabs>
          <w:tab w:val="left" w:pos="1152"/>
        </w:tabs>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Оценка величины арендной платы должна проводиться при необходимости, но не реже одного раза в год. В целях снижения затрат целесообразно проводить оценку единовременно на все планируемые к сдаче в аренду </w:t>
      </w:r>
      <w:r w:rsidR="00DE7CE0" w:rsidRPr="00C27EEF">
        <w:rPr>
          <w:rFonts w:ascii="Proxima Nova ExCn Rg" w:eastAsiaTheme="minorHAnsi" w:hAnsi="Proxima Nova ExCn Rg" w:cs="Calibri"/>
          <w:color w:val="auto"/>
          <w:w w:val="100"/>
          <w:sz w:val="30"/>
          <w:szCs w:val="30"/>
          <w:lang w:eastAsia="en-US" w:bidi="ar-SA"/>
        </w:rPr>
        <w:t>Объекты.</w:t>
      </w:r>
    </w:p>
    <w:p w14:paraId="51616FA7" w14:textId="77777777" w:rsidR="002F125A" w:rsidRPr="00C27EEF" w:rsidRDefault="002F125A" w:rsidP="00333B84">
      <w:pPr>
        <w:pStyle w:val="22"/>
        <w:shd w:val="clear" w:color="auto" w:fill="auto"/>
        <w:tabs>
          <w:tab w:val="left" w:pos="1152"/>
        </w:tabs>
        <w:spacing w:before="0" w:line="295" w:lineRule="auto"/>
        <w:ind w:firstLine="709"/>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2.3.1 В </w:t>
      </w:r>
      <w:r w:rsidR="00DE7CE0" w:rsidRPr="00C27EEF">
        <w:rPr>
          <w:rFonts w:ascii="Proxima Nova ExCn Rg" w:eastAsiaTheme="minorHAnsi" w:hAnsi="Proxima Nova ExCn Rg" w:cs="Calibri"/>
          <w:color w:val="auto"/>
          <w:w w:val="100"/>
          <w:sz w:val="30"/>
          <w:szCs w:val="30"/>
          <w:lang w:eastAsia="en-US" w:bidi="ar-SA"/>
        </w:rPr>
        <w:t xml:space="preserve">период </w:t>
      </w:r>
      <w:r w:rsidRPr="00C27EEF">
        <w:rPr>
          <w:rFonts w:ascii="Proxima Nova ExCn Rg" w:eastAsiaTheme="minorHAnsi" w:hAnsi="Proxima Nova ExCn Rg" w:cs="Calibri"/>
          <w:color w:val="auto"/>
          <w:w w:val="100"/>
          <w:sz w:val="30"/>
          <w:szCs w:val="30"/>
          <w:lang w:eastAsia="en-US" w:bidi="ar-SA"/>
        </w:rPr>
        <w:t>действия долгосрочного договора аренды проведение оценки величины арендной платы по истечении очередного года аренды необязательно в случае, если договором предусмотрено условие о повышении платы на официально опубликованный индекс потребительских цен</w:t>
      </w:r>
      <w:r w:rsidR="00B952B7" w:rsidRPr="00C27EEF">
        <w:rPr>
          <w:rFonts w:ascii="Proxima Nova ExCn Rg" w:eastAsiaTheme="minorHAnsi" w:hAnsi="Proxima Nova ExCn Rg" w:cs="Calibri"/>
          <w:color w:val="auto"/>
          <w:w w:val="100"/>
          <w:sz w:val="30"/>
          <w:szCs w:val="30"/>
          <w:lang w:eastAsia="en-US" w:bidi="ar-SA"/>
        </w:rPr>
        <w:t>.</w:t>
      </w:r>
      <w:r w:rsidRPr="00C27EEF">
        <w:rPr>
          <w:rFonts w:ascii="Proxima Nova ExCn Rg" w:eastAsiaTheme="minorHAnsi" w:hAnsi="Proxima Nova ExCn Rg" w:cs="Calibri"/>
          <w:color w:val="auto"/>
          <w:w w:val="100"/>
          <w:sz w:val="30"/>
          <w:szCs w:val="30"/>
          <w:lang w:eastAsia="en-US" w:bidi="ar-SA"/>
        </w:rPr>
        <w:t xml:space="preserve"> </w:t>
      </w:r>
    </w:p>
    <w:p w14:paraId="2205481D" w14:textId="6367BD84" w:rsidR="00E05BBE" w:rsidRPr="00C27EEF" w:rsidRDefault="006D260D" w:rsidP="00333B84">
      <w:pPr>
        <w:pStyle w:val="22"/>
        <w:numPr>
          <w:ilvl w:val="0"/>
          <w:numId w:val="5"/>
        </w:numPr>
        <w:shd w:val="clear" w:color="auto" w:fill="auto"/>
        <w:tabs>
          <w:tab w:val="left" w:pos="1144"/>
        </w:tabs>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Проведение торгов или заключение договоров аренды без проведения торгов возможно только после получения письменного заключения </w:t>
      </w:r>
      <w:r w:rsidR="00837064" w:rsidRPr="00C27EEF">
        <w:rPr>
          <w:rFonts w:ascii="Proxima Nova ExCn Rg" w:eastAsiaTheme="minorHAnsi" w:hAnsi="Proxima Nova ExCn Rg" w:cs="Calibri"/>
          <w:color w:val="auto"/>
          <w:w w:val="100"/>
          <w:sz w:val="30"/>
          <w:szCs w:val="30"/>
          <w:lang w:eastAsia="en-US" w:bidi="ar-SA"/>
        </w:rPr>
        <w:t>специализированной организации, определенной Корпорацией в установленном порядке</w:t>
      </w:r>
      <w:r w:rsidR="005859F6" w:rsidRPr="00C27EEF">
        <w:rPr>
          <w:rFonts w:ascii="Proxima Nova ExCn Rg" w:eastAsiaTheme="minorHAnsi" w:hAnsi="Proxima Nova ExCn Rg" w:cs="Calibri"/>
          <w:color w:val="auto"/>
          <w:w w:val="100"/>
          <w:sz w:val="30"/>
          <w:szCs w:val="30"/>
          <w:lang w:eastAsia="en-US" w:bidi="ar-SA"/>
        </w:rPr>
        <w:t xml:space="preserve">, </w:t>
      </w:r>
      <w:r w:rsidRPr="00C27EEF">
        <w:rPr>
          <w:rFonts w:ascii="Proxima Nova ExCn Rg" w:eastAsiaTheme="minorHAnsi" w:hAnsi="Proxima Nova ExCn Rg" w:cs="Calibri"/>
          <w:color w:val="auto"/>
          <w:w w:val="100"/>
          <w:sz w:val="30"/>
          <w:szCs w:val="30"/>
          <w:lang w:eastAsia="en-US" w:bidi="ar-SA"/>
        </w:rPr>
        <w:t xml:space="preserve">о соответствии ставки арендной платы, определенной независимым оценщиком, диапазону наиболее вероятной величины ставки арендной платы, </w:t>
      </w:r>
      <w:r w:rsidR="00E50579" w:rsidRPr="00C27EEF">
        <w:rPr>
          <w:rFonts w:ascii="Proxima Nova ExCn Rg" w:eastAsiaTheme="minorHAnsi" w:hAnsi="Proxima Nova ExCn Rg" w:cs="Calibri"/>
          <w:color w:val="auto"/>
          <w:w w:val="100"/>
          <w:sz w:val="30"/>
          <w:szCs w:val="30"/>
          <w:lang w:eastAsia="en-US" w:bidi="ar-SA"/>
        </w:rPr>
        <w:t>за исключением случаев, указанных в п. 2.4.1</w:t>
      </w:r>
      <w:r w:rsidRPr="00C27EEF">
        <w:rPr>
          <w:rFonts w:ascii="Proxima Nova ExCn Rg" w:eastAsiaTheme="minorHAnsi" w:hAnsi="Proxima Nova ExCn Rg" w:cs="Calibri"/>
          <w:color w:val="auto"/>
          <w:w w:val="100"/>
          <w:sz w:val="30"/>
          <w:szCs w:val="30"/>
          <w:lang w:eastAsia="en-US" w:bidi="ar-SA"/>
        </w:rPr>
        <w:t>.</w:t>
      </w:r>
    </w:p>
    <w:p w14:paraId="3FAC5056" w14:textId="1DDE4BFE" w:rsidR="00177E1E" w:rsidRPr="00C27EEF" w:rsidRDefault="00177E1E" w:rsidP="00333B84">
      <w:pPr>
        <w:pStyle w:val="22"/>
        <w:shd w:val="clear" w:color="auto" w:fill="auto"/>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2.4.1. </w:t>
      </w:r>
      <w:r w:rsidR="006D260D" w:rsidRPr="00C27EEF">
        <w:rPr>
          <w:rFonts w:ascii="Proxima Nova ExCn Rg" w:eastAsiaTheme="minorHAnsi" w:hAnsi="Proxima Nova ExCn Rg" w:cs="Calibri"/>
          <w:color w:val="auto"/>
          <w:w w:val="100"/>
          <w:sz w:val="30"/>
          <w:szCs w:val="30"/>
          <w:lang w:eastAsia="en-US" w:bidi="ar-SA"/>
        </w:rPr>
        <w:t xml:space="preserve">Получение заключения </w:t>
      </w:r>
      <w:r w:rsidR="00837064" w:rsidRPr="00C27EEF">
        <w:rPr>
          <w:rFonts w:ascii="Proxima Nova ExCn Rg" w:eastAsiaTheme="minorHAnsi" w:hAnsi="Proxima Nova ExCn Rg" w:cs="Calibri"/>
          <w:color w:val="auto"/>
          <w:w w:val="100"/>
          <w:sz w:val="30"/>
          <w:szCs w:val="30"/>
          <w:lang w:eastAsia="en-US" w:bidi="ar-SA"/>
        </w:rPr>
        <w:t>специализированной организации, определенной Корпорацией в установленном порядке</w:t>
      </w:r>
      <w:r w:rsidR="005859F6" w:rsidRPr="00C27EEF">
        <w:rPr>
          <w:rFonts w:ascii="Proxima Nova ExCn Rg" w:eastAsiaTheme="minorHAnsi" w:hAnsi="Proxima Nova ExCn Rg" w:cs="Calibri"/>
          <w:color w:val="auto"/>
          <w:w w:val="100"/>
          <w:sz w:val="30"/>
          <w:szCs w:val="30"/>
          <w:lang w:eastAsia="en-US" w:bidi="ar-SA"/>
        </w:rPr>
        <w:t>,</w:t>
      </w:r>
      <w:r w:rsidR="006D260D" w:rsidRPr="00C27EEF">
        <w:rPr>
          <w:rFonts w:ascii="Proxima Nova ExCn Rg" w:eastAsiaTheme="minorHAnsi" w:hAnsi="Proxima Nova ExCn Rg" w:cs="Calibri"/>
          <w:color w:val="auto"/>
          <w:w w:val="100"/>
          <w:sz w:val="30"/>
          <w:szCs w:val="30"/>
          <w:lang w:eastAsia="en-US" w:bidi="ar-SA"/>
        </w:rPr>
        <w:t xml:space="preserve"> в отношении подтверждения рыночной стоимости </w:t>
      </w:r>
      <w:r w:rsidRPr="00C27EEF">
        <w:rPr>
          <w:rFonts w:ascii="Proxima Nova ExCn Rg" w:eastAsiaTheme="minorHAnsi" w:hAnsi="Proxima Nova ExCn Rg" w:cs="Calibri"/>
          <w:color w:val="auto"/>
          <w:w w:val="100"/>
          <w:sz w:val="30"/>
          <w:szCs w:val="30"/>
          <w:lang w:eastAsia="en-US" w:bidi="ar-SA"/>
        </w:rPr>
        <w:t xml:space="preserve">заключения краткосрочных договоров </w:t>
      </w:r>
      <w:r w:rsidR="006D260D" w:rsidRPr="00C27EEF">
        <w:rPr>
          <w:rFonts w:ascii="Proxima Nova ExCn Rg" w:eastAsiaTheme="minorHAnsi" w:hAnsi="Proxima Nova ExCn Rg" w:cs="Calibri"/>
          <w:color w:val="auto"/>
          <w:w w:val="100"/>
          <w:sz w:val="30"/>
          <w:szCs w:val="30"/>
          <w:lang w:eastAsia="en-US" w:bidi="ar-SA"/>
        </w:rPr>
        <w:t xml:space="preserve">аренды недвижимости не требуется </w:t>
      </w:r>
      <w:r w:rsidRPr="00C27EEF">
        <w:rPr>
          <w:rFonts w:ascii="Proxima Nova ExCn Rg" w:eastAsiaTheme="minorHAnsi" w:hAnsi="Proxima Nova ExCn Rg" w:cs="Calibri"/>
          <w:color w:val="auto"/>
          <w:w w:val="100"/>
          <w:sz w:val="30"/>
          <w:szCs w:val="30"/>
          <w:lang w:eastAsia="en-US" w:bidi="ar-SA"/>
        </w:rPr>
        <w:t>в следующих случаях:</w:t>
      </w:r>
    </w:p>
    <w:p w14:paraId="5092B7E0" w14:textId="19FF0D37" w:rsidR="00177E1E" w:rsidRPr="00C27EEF" w:rsidRDefault="00177E1E" w:rsidP="00333B84">
      <w:pPr>
        <w:pStyle w:val="22"/>
        <w:shd w:val="clear" w:color="auto" w:fill="auto"/>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lastRenderedPageBreak/>
        <w:t xml:space="preserve">- </w:t>
      </w:r>
      <w:r w:rsidR="00354771" w:rsidRPr="00C27EEF">
        <w:rPr>
          <w:rFonts w:ascii="Proxima Nova ExCn Rg" w:eastAsiaTheme="minorHAnsi" w:hAnsi="Proxima Nova ExCn Rg" w:cs="Calibri"/>
          <w:color w:val="auto"/>
          <w:w w:val="100"/>
          <w:sz w:val="30"/>
          <w:szCs w:val="30"/>
          <w:lang w:eastAsia="en-US" w:bidi="ar-SA"/>
        </w:rPr>
        <w:t>дл</w:t>
      </w:r>
      <w:r w:rsidR="006D260D" w:rsidRPr="00C27EEF">
        <w:rPr>
          <w:rFonts w:ascii="Proxima Nova ExCn Rg" w:eastAsiaTheme="minorHAnsi" w:hAnsi="Proxima Nova ExCn Rg" w:cs="Calibri"/>
          <w:color w:val="auto"/>
          <w:w w:val="100"/>
          <w:sz w:val="30"/>
          <w:szCs w:val="30"/>
          <w:lang w:eastAsia="en-US" w:bidi="ar-SA"/>
        </w:rPr>
        <w:t xml:space="preserve">я организаций, которые планируют ежегодно сдавать в краткосрочную аренду Объекты общей площадью не более </w:t>
      </w:r>
      <w:r w:rsidR="00DE7CE0" w:rsidRPr="00C27EEF">
        <w:rPr>
          <w:rFonts w:ascii="Proxima Nova ExCn Rg" w:eastAsiaTheme="minorHAnsi" w:hAnsi="Proxima Nova ExCn Rg" w:cs="Calibri"/>
          <w:color w:val="auto"/>
          <w:w w:val="100"/>
          <w:sz w:val="30"/>
          <w:szCs w:val="30"/>
          <w:lang w:eastAsia="en-US" w:bidi="ar-SA"/>
        </w:rPr>
        <w:t>3</w:t>
      </w:r>
      <w:r w:rsidR="001D0DF7" w:rsidRPr="00C27EEF">
        <w:rPr>
          <w:rFonts w:ascii="Proxima Nova ExCn Rg" w:eastAsiaTheme="minorHAnsi" w:hAnsi="Proxima Nova ExCn Rg" w:cs="Calibri"/>
          <w:color w:val="auto"/>
          <w:w w:val="100"/>
          <w:sz w:val="30"/>
          <w:szCs w:val="30"/>
          <w:lang w:eastAsia="en-US" w:bidi="ar-SA"/>
        </w:rPr>
        <w:t> </w:t>
      </w:r>
      <w:r w:rsidR="00DE7CE0" w:rsidRPr="00C27EEF">
        <w:rPr>
          <w:rFonts w:ascii="Proxima Nova ExCn Rg" w:eastAsiaTheme="minorHAnsi" w:hAnsi="Proxima Nova ExCn Rg" w:cs="Calibri"/>
          <w:color w:val="auto"/>
          <w:w w:val="100"/>
          <w:sz w:val="30"/>
          <w:szCs w:val="30"/>
          <w:lang w:eastAsia="en-US" w:bidi="ar-SA"/>
        </w:rPr>
        <w:t>000 кв.</w:t>
      </w:r>
      <w:r w:rsidR="006D260D" w:rsidRPr="00C27EEF">
        <w:rPr>
          <w:rFonts w:ascii="Proxima Nova ExCn Rg" w:eastAsiaTheme="minorHAnsi" w:hAnsi="Proxima Nova ExCn Rg" w:cs="Calibri"/>
          <w:color w:val="auto"/>
          <w:w w:val="100"/>
          <w:sz w:val="30"/>
          <w:szCs w:val="30"/>
          <w:lang w:eastAsia="en-US" w:bidi="ar-SA"/>
        </w:rPr>
        <w:t xml:space="preserve"> м</w:t>
      </w:r>
      <w:r w:rsidRPr="00C27EEF">
        <w:rPr>
          <w:rFonts w:ascii="Proxima Nova ExCn Rg" w:eastAsiaTheme="minorHAnsi" w:hAnsi="Proxima Nova ExCn Rg" w:cs="Calibri"/>
          <w:color w:val="auto"/>
          <w:w w:val="100"/>
          <w:sz w:val="30"/>
          <w:szCs w:val="30"/>
          <w:lang w:eastAsia="en-US" w:bidi="ar-SA"/>
        </w:rPr>
        <w:t>;</w:t>
      </w:r>
    </w:p>
    <w:p w14:paraId="503F638B" w14:textId="77777777" w:rsidR="00496EE9" w:rsidRPr="00C27EEF" w:rsidRDefault="00177E1E" w:rsidP="00496EE9">
      <w:pPr>
        <w:pStyle w:val="22"/>
        <w:shd w:val="clear" w:color="auto" w:fill="auto"/>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 </w:t>
      </w:r>
      <w:r w:rsidR="006D260D" w:rsidRPr="00C27EEF">
        <w:rPr>
          <w:rFonts w:ascii="Proxima Nova ExCn Rg" w:eastAsiaTheme="minorHAnsi" w:hAnsi="Proxima Nova ExCn Rg" w:cs="Calibri"/>
          <w:color w:val="auto"/>
          <w:w w:val="100"/>
          <w:sz w:val="30"/>
          <w:szCs w:val="30"/>
          <w:lang w:eastAsia="en-US" w:bidi="ar-SA"/>
        </w:rPr>
        <w:t xml:space="preserve"> </w:t>
      </w:r>
      <w:r w:rsidRPr="00C27EEF">
        <w:rPr>
          <w:rFonts w:ascii="Proxima Nova ExCn Rg" w:eastAsiaTheme="minorHAnsi" w:hAnsi="Proxima Nova ExCn Rg" w:cs="Calibri"/>
          <w:color w:val="auto"/>
          <w:w w:val="100"/>
          <w:sz w:val="30"/>
          <w:szCs w:val="30"/>
          <w:lang w:eastAsia="en-US" w:bidi="ar-SA"/>
        </w:rPr>
        <w:t xml:space="preserve">для организаций, которые планируют ежегодно сдавать в краткосрочную аренду Объекты </w:t>
      </w:r>
      <w:r w:rsidR="00DE7CE0" w:rsidRPr="00C27EEF">
        <w:rPr>
          <w:rFonts w:ascii="Proxima Nova ExCn Rg" w:eastAsiaTheme="minorHAnsi" w:hAnsi="Proxima Nova ExCn Rg" w:cs="Calibri"/>
          <w:color w:val="auto"/>
          <w:w w:val="100"/>
          <w:sz w:val="30"/>
          <w:szCs w:val="30"/>
          <w:lang w:eastAsia="en-US" w:bidi="ar-SA"/>
        </w:rPr>
        <w:t>планируемая выручка</w:t>
      </w:r>
      <w:r w:rsidR="002F125A" w:rsidRPr="00C27EEF">
        <w:rPr>
          <w:rFonts w:ascii="Proxima Nova ExCn Rg" w:eastAsiaTheme="minorHAnsi" w:hAnsi="Proxima Nova ExCn Rg" w:cs="Calibri"/>
          <w:color w:val="auto"/>
          <w:w w:val="100"/>
          <w:sz w:val="30"/>
          <w:szCs w:val="30"/>
          <w:lang w:eastAsia="en-US" w:bidi="ar-SA"/>
        </w:rPr>
        <w:t xml:space="preserve"> от</w:t>
      </w:r>
      <w:r w:rsidR="006D260D" w:rsidRPr="00C27EEF">
        <w:rPr>
          <w:rFonts w:ascii="Proxima Nova ExCn Rg" w:eastAsiaTheme="minorHAnsi" w:hAnsi="Proxima Nova ExCn Rg" w:cs="Calibri"/>
          <w:color w:val="auto"/>
          <w:w w:val="100"/>
          <w:sz w:val="30"/>
          <w:szCs w:val="30"/>
          <w:lang w:eastAsia="en-US" w:bidi="ar-SA"/>
        </w:rPr>
        <w:t xml:space="preserve"> котор</w:t>
      </w:r>
      <w:r w:rsidRPr="00C27EEF">
        <w:rPr>
          <w:rFonts w:ascii="Proxima Nova ExCn Rg" w:eastAsiaTheme="minorHAnsi" w:hAnsi="Proxima Nova ExCn Rg" w:cs="Calibri"/>
          <w:color w:val="auto"/>
          <w:w w:val="100"/>
          <w:sz w:val="30"/>
          <w:szCs w:val="30"/>
          <w:lang w:eastAsia="en-US" w:bidi="ar-SA"/>
        </w:rPr>
        <w:t>ой</w:t>
      </w:r>
      <w:r w:rsidR="006D260D" w:rsidRPr="00C27EEF">
        <w:rPr>
          <w:rFonts w:ascii="Proxima Nova ExCn Rg" w:eastAsiaTheme="minorHAnsi" w:hAnsi="Proxima Nova ExCn Rg" w:cs="Calibri"/>
          <w:color w:val="auto"/>
          <w:w w:val="100"/>
          <w:sz w:val="30"/>
          <w:szCs w:val="30"/>
          <w:lang w:eastAsia="en-US" w:bidi="ar-SA"/>
        </w:rPr>
        <w:t xml:space="preserve"> в год не превысит </w:t>
      </w:r>
      <w:r w:rsidR="001D61F2" w:rsidRPr="00C27EEF">
        <w:rPr>
          <w:rFonts w:ascii="Proxima Nova ExCn Rg" w:eastAsiaTheme="minorHAnsi" w:hAnsi="Proxima Nova ExCn Rg" w:cs="Calibri"/>
          <w:color w:val="auto"/>
          <w:w w:val="100"/>
          <w:sz w:val="30"/>
          <w:szCs w:val="30"/>
          <w:lang w:eastAsia="en-US" w:bidi="ar-SA"/>
        </w:rPr>
        <w:t>30 млн. руб</w:t>
      </w:r>
      <w:r w:rsidR="00F17EAF" w:rsidRPr="00C27EEF">
        <w:rPr>
          <w:rFonts w:ascii="Proxima Nova ExCn Rg" w:eastAsiaTheme="minorHAnsi" w:hAnsi="Proxima Nova ExCn Rg" w:cs="Calibri"/>
          <w:color w:val="auto"/>
          <w:w w:val="100"/>
          <w:sz w:val="30"/>
          <w:szCs w:val="30"/>
          <w:lang w:eastAsia="en-US" w:bidi="ar-SA"/>
        </w:rPr>
        <w:t>лей</w:t>
      </w:r>
      <w:r w:rsidR="00496EE9" w:rsidRPr="00C27EEF">
        <w:rPr>
          <w:rFonts w:ascii="Proxima Nova ExCn Rg" w:eastAsiaTheme="minorHAnsi" w:hAnsi="Proxima Nova ExCn Rg" w:cs="Calibri"/>
          <w:color w:val="auto"/>
          <w:w w:val="100"/>
          <w:sz w:val="30"/>
          <w:szCs w:val="30"/>
          <w:lang w:eastAsia="en-US" w:bidi="ar-SA"/>
        </w:rPr>
        <w:t xml:space="preserve"> с учетом НДС;</w:t>
      </w:r>
    </w:p>
    <w:p w14:paraId="27A4F4E7" w14:textId="21F43B2F" w:rsidR="00177E1E" w:rsidRPr="00C27EEF" w:rsidRDefault="00496EE9" w:rsidP="00496EE9">
      <w:pPr>
        <w:pStyle w:val="22"/>
        <w:shd w:val="clear" w:color="auto" w:fill="auto"/>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 </w:t>
      </w:r>
      <w:r w:rsidRPr="00C27EEF">
        <w:rPr>
          <w:rFonts w:ascii="Proxima Nova ExCn Rg" w:eastAsiaTheme="minorHAnsi" w:hAnsi="Proxima Nova ExCn Rg" w:cs="Calibri"/>
          <w:color w:val="auto"/>
          <w:w w:val="100"/>
          <w:sz w:val="30"/>
          <w:szCs w:val="30"/>
          <w:lang w:eastAsia="en-US"/>
        </w:rPr>
        <w:t>для организаций, Объекты которых расположены в субъектах Российской Федерации, за исключением городов федерального значения Москвы и Санкт-Петербурга.</w:t>
      </w:r>
      <w:r w:rsidR="006D260D" w:rsidRPr="00C27EEF">
        <w:rPr>
          <w:rFonts w:ascii="Proxima Nova ExCn Rg" w:eastAsiaTheme="minorHAnsi" w:hAnsi="Proxima Nova ExCn Rg" w:cs="Calibri"/>
          <w:color w:val="auto"/>
          <w:w w:val="100"/>
          <w:sz w:val="30"/>
          <w:szCs w:val="30"/>
          <w:lang w:eastAsia="en-US" w:bidi="ar-SA"/>
        </w:rPr>
        <w:t xml:space="preserve"> </w:t>
      </w:r>
    </w:p>
    <w:p w14:paraId="7E54044D" w14:textId="1DFA5815" w:rsidR="00E05BBE" w:rsidRPr="00C27EEF" w:rsidRDefault="006D260D" w:rsidP="00333B84">
      <w:pPr>
        <w:pStyle w:val="22"/>
        <w:shd w:val="clear" w:color="auto" w:fill="auto"/>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Такие организации обязаны направлять </w:t>
      </w:r>
      <w:r w:rsidR="00DE7CE0" w:rsidRPr="00C27EEF">
        <w:rPr>
          <w:rFonts w:ascii="Proxima Nova ExCn Rg" w:eastAsiaTheme="minorHAnsi" w:hAnsi="Proxima Nova ExCn Rg" w:cs="Calibri"/>
          <w:color w:val="auto"/>
          <w:w w:val="100"/>
          <w:sz w:val="30"/>
          <w:szCs w:val="30"/>
          <w:lang w:eastAsia="en-US" w:bidi="ar-SA"/>
        </w:rPr>
        <w:t>копии отчетов</w:t>
      </w:r>
      <w:r w:rsidRPr="00C27EEF">
        <w:rPr>
          <w:rFonts w:ascii="Proxima Nova ExCn Rg" w:eastAsiaTheme="minorHAnsi" w:hAnsi="Proxima Nova ExCn Rg" w:cs="Calibri"/>
          <w:color w:val="auto"/>
          <w:w w:val="100"/>
          <w:sz w:val="30"/>
          <w:szCs w:val="30"/>
          <w:lang w:eastAsia="en-US" w:bidi="ar-SA"/>
        </w:rPr>
        <w:t xml:space="preserve"> об оценке ставки арендной платы в </w:t>
      </w:r>
      <w:r w:rsidR="00F17EAF" w:rsidRPr="00C27EEF">
        <w:rPr>
          <w:rFonts w:ascii="Proxima Nova ExCn Rg" w:eastAsiaTheme="minorHAnsi" w:hAnsi="Proxima Nova ExCn Rg" w:cs="Calibri"/>
          <w:color w:val="auto"/>
          <w:w w:val="100"/>
          <w:sz w:val="30"/>
          <w:szCs w:val="30"/>
          <w:lang w:eastAsia="en-US" w:bidi="ar-SA"/>
        </w:rPr>
        <w:t xml:space="preserve">специализированную </w:t>
      </w:r>
      <w:r w:rsidR="005859F6" w:rsidRPr="00C27EEF">
        <w:rPr>
          <w:rFonts w:ascii="Proxima Nova ExCn Rg" w:eastAsiaTheme="minorHAnsi" w:hAnsi="Proxima Nova ExCn Rg" w:cs="Calibri"/>
          <w:color w:val="auto"/>
          <w:w w:val="100"/>
          <w:sz w:val="30"/>
          <w:szCs w:val="30"/>
          <w:lang w:eastAsia="en-US" w:bidi="ar-SA"/>
        </w:rPr>
        <w:t xml:space="preserve">организацию, </w:t>
      </w:r>
      <w:r w:rsidR="005C07CD" w:rsidRPr="00C27EEF">
        <w:rPr>
          <w:rFonts w:ascii="Proxima Nova ExCn Rg" w:eastAsiaTheme="minorHAnsi" w:hAnsi="Proxima Nova ExCn Rg" w:cs="Calibri"/>
          <w:color w:val="auto"/>
          <w:w w:val="100"/>
          <w:sz w:val="30"/>
          <w:szCs w:val="30"/>
          <w:lang w:eastAsia="en-US" w:bidi="ar-SA"/>
        </w:rPr>
        <w:t xml:space="preserve">определенную </w:t>
      </w:r>
      <w:r w:rsidR="005859F6" w:rsidRPr="00C27EEF">
        <w:rPr>
          <w:rFonts w:ascii="Proxima Nova ExCn Rg" w:eastAsiaTheme="minorHAnsi" w:hAnsi="Proxima Nova ExCn Rg" w:cs="Calibri"/>
          <w:color w:val="auto"/>
          <w:w w:val="100"/>
          <w:sz w:val="30"/>
          <w:szCs w:val="30"/>
          <w:lang w:eastAsia="en-US" w:bidi="ar-SA"/>
        </w:rPr>
        <w:t xml:space="preserve"> Корпораци</w:t>
      </w:r>
      <w:r w:rsidR="005C07CD" w:rsidRPr="00C27EEF">
        <w:rPr>
          <w:rFonts w:ascii="Proxima Nova ExCn Rg" w:eastAsiaTheme="minorHAnsi" w:hAnsi="Proxima Nova ExCn Rg" w:cs="Calibri"/>
          <w:color w:val="auto"/>
          <w:w w:val="100"/>
          <w:sz w:val="30"/>
          <w:szCs w:val="30"/>
          <w:lang w:eastAsia="en-US" w:bidi="ar-SA"/>
        </w:rPr>
        <w:t>ей в установленном порядке</w:t>
      </w:r>
      <w:r w:rsidR="005859F6" w:rsidRPr="00C27EEF">
        <w:rPr>
          <w:rFonts w:ascii="Proxima Nova ExCn Rg" w:eastAsiaTheme="minorHAnsi" w:hAnsi="Proxima Nova ExCn Rg" w:cs="Calibri"/>
          <w:color w:val="auto"/>
          <w:w w:val="100"/>
          <w:sz w:val="30"/>
          <w:szCs w:val="30"/>
          <w:lang w:eastAsia="en-US" w:bidi="ar-SA"/>
        </w:rPr>
        <w:t>,</w:t>
      </w:r>
      <w:r w:rsidRPr="00C27EEF">
        <w:rPr>
          <w:rFonts w:ascii="Proxima Nova ExCn Rg" w:eastAsiaTheme="minorHAnsi" w:hAnsi="Proxima Nova ExCn Rg" w:cs="Calibri"/>
          <w:color w:val="auto"/>
          <w:w w:val="100"/>
          <w:sz w:val="30"/>
          <w:szCs w:val="30"/>
          <w:lang w:eastAsia="en-US" w:bidi="ar-SA"/>
        </w:rPr>
        <w:t xml:space="preserve"> </w:t>
      </w:r>
      <w:r w:rsidR="005859F6" w:rsidRPr="00C27EEF">
        <w:rPr>
          <w:rFonts w:ascii="Proxima Nova ExCn Rg" w:eastAsiaTheme="minorHAnsi" w:hAnsi="Proxima Nova ExCn Rg" w:cs="Calibri"/>
          <w:color w:val="auto"/>
          <w:w w:val="100"/>
          <w:sz w:val="30"/>
          <w:szCs w:val="30"/>
          <w:lang w:eastAsia="en-US" w:bidi="ar-SA"/>
        </w:rPr>
        <w:t xml:space="preserve">  </w:t>
      </w:r>
      <w:r w:rsidRPr="00C27EEF">
        <w:rPr>
          <w:rFonts w:ascii="Proxima Nova ExCn Rg" w:eastAsiaTheme="minorHAnsi" w:hAnsi="Proxima Nova ExCn Rg" w:cs="Calibri"/>
          <w:color w:val="auto"/>
          <w:w w:val="100"/>
          <w:sz w:val="30"/>
          <w:szCs w:val="30"/>
          <w:lang w:eastAsia="en-US" w:bidi="ar-SA"/>
        </w:rPr>
        <w:t>(в электронном виде) в порядке информации в течение 10 дней со дня получения отчетов об оценке.</w:t>
      </w:r>
    </w:p>
    <w:p w14:paraId="4A031A7E" w14:textId="77777777" w:rsidR="00E05BBE" w:rsidRPr="00C27EEF" w:rsidRDefault="006D260D" w:rsidP="00333B84">
      <w:pPr>
        <w:pStyle w:val="22"/>
        <w:numPr>
          <w:ilvl w:val="0"/>
          <w:numId w:val="2"/>
        </w:numPr>
        <w:shd w:val="clear" w:color="auto" w:fill="auto"/>
        <w:tabs>
          <w:tab w:val="left" w:pos="993"/>
        </w:tabs>
        <w:spacing w:before="0" w:line="295" w:lineRule="auto"/>
        <w:ind w:right="-50" w:firstLine="709"/>
        <w:jc w:val="left"/>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Порядок предоставления в аренду объектов недвижимого имущества при заключении договора аренды по результатам проведения торгов</w:t>
      </w:r>
    </w:p>
    <w:p w14:paraId="741C26DE" w14:textId="01604380" w:rsidR="00E05BBE" w:rsidRPr="00C27EEF" w:rsidRDefault="006D260D" w:rsidP="00333B84">
      <w:pPr>
        <w:pStyle w:val="22"/>
        <w:numPr>
          <w:ilvl w:val="1"/>
          <w:numId w:val="2"/>
        </w:numPr>
        <w:shd w:val="clear" w:color="auto" w:fill="auto"/>
        <w:tabs>
          <w:tab w:val="left" w:pos="1186"/>
        </w:tabs>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Торги проводятся в форме аукциона или конкурса. Проводимые аукционы на право заключения договоров аренды являются открытыми по составу участников и форме подачи предложений.</w:t>
      </w:r>
    </w:p>
    <w:p w14:paraId="770BFD58" w14:textId="551316AA" w:rsidR="00E05BBE" w:rsidRPr="00C27EEF" w:rsidRDefault="006D260D" w:rsidP="00333B84">
      <w:pPr>
        <w:pStyle w:val="22"/>
        <w:shd w:val="clear" w:color="auto" w:fill="auto"/>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Проводимые конкурсы на право заключения договоров аренды являются открытыми по составу участников.</w:t>
      </w:r>
    </w:p>
    <w:p w14:paraId="22030BFC" w14:textId="617276AF" w:rsidR="00E05BBE" w:rsidRPr="00C27EEF" w:rsidRDefault="006D260D" w:rsidP="00333B84">
      <w:pPr>
        <w:pStyle w:val="22"/>
        <w:shd w:val="clear" w:color="auto" w:fill="auto"/>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Порядок проведения торгов определен в приложении № 1 к </w:t>
      </w:r>
      <w:r w:rsidR="00452FF8">
        <w:rPr>
          <w:rFonts w:ascii="Proxima Nova ExCn Rg" w:eastAsiaTheme="minorHAnsi" w:hAnsi="Proxima Nova ExCn Rg" w:cs="Calibri"/>
          <w:color w:val="auto"/>
          <w:w w:val="100"/>
          <w:sz w:val="30"/>
          <w:szCs w:val="30"/>
          <w:lang w:eastAsia="en-US" w:bidi="ar-SA"/>
        </w:rPr>
        <w:t>П</w:t>
      </w:r>
      <w:r w:rsidRPr="00C27EEF">
        <w:rPr>
          <w:rFonts w:ascii="Proxima Nova ExCn Rg" w:eastAsiaTheme="minorHAnsi" w:hAnsi="Proxima Nova ExCn Rg" w:cs="Calibri"/>
          <w:color w:val="auto"/>
          <w:w w:val="100"/>
          <w:sz w:val="30"/>
          <w:szCs w:val="30"/>
          <w:lang w:eastAsia="en-US" w:bidi="ar-SA"/>
        </w:rPr>
        <w:t>оложению.</w:t>
      </w:r>
    </w:p>
    <w:p w14:paraId="69EF957E" w14:textId="44EE0B47" w:rsidR="00E05BBE" w:rsidRPr="00C27EEF" w:rsidRDefault="006D260D" w:rsidP="00C27EEF">
      <w:pPr>
        <w:pStyle w:val="22"/>
        <w:numPr>
          <w:ilvl w:val="1"/>
          <w:numId w:val="2"/>
        </w:numPr>
        <w:shd w:val="clear" w:color="auto" w:fill="auto"/>
        <w:tabs>
          <w:tab w:val="left" w:pos="1207"/>
        </w:tabs>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Для организации и проведения аукционов или конкурсов на право заключения договоров аренды Общество</w:t>
      </w:r>
      <w:r w:rsidR="005C07CD" w:rsidRPr="00C27EEF">
        <w:rPr>
          <w:rFonts w:ascii="Proxima Nova ExCn Rg" w:eastAsiaTheme="minorHAnsi" w:hAnsi="Proxima Nova ExCn Rg" w:cs="Calibri"/>
          <w:color w:val="auto"/>
          <w:w w:val="100"/>
          <w:sz w:val="30"/>
          <w:szCs w:val="30"/>
          <w:lang w:eastAsia="en-US" w:bidi="ar-SA"/>
        </w:rPr>
        <w:t>/</w:t>
      </w:r>
      <w:r w:rsidRPr="00C27EEF">
        <w:rPr>
          <w:rFonts w:ascii="Proxima Nova ExCn Rg" w:eastAsiaTheme="minorHAnsi" w:hAnsi="Proxima Nova ExCn Rg" w:cs="Calibri"/>
          <w:color w:val="auto"/>
          <w:w w:val="100"/>
          <w:sz w:val="30"/>
          <w:szCs w:val="30"/>
          <w:lang w:eastAsia="en-US" w:bidi="ar-SA"/>
        </w:rPr>
        <w:t>Организатор торгов вправе привлекать на основе агентского договора</w:t>
      </w:r>
      <w:r w:rsidR="00550F46" w:rsidRPr="00C27EEF">
        <w:rPr>
          <w:rFonts w:ascii="Proxima Nova ExCn Rg" w:eastAsiaTheme="minorHAnsi" w:hAnsi="Proxima Nova ExCn Rg" w:cs="Calibri"/>
          <w:color w:val="auto"/>
          <w:w w:val="100"/>
          <w:sz w:val="30"/>
          <w:szCs w:val="30"/>
          <w:lang w:eastAsia="en-US" w:bidi="ar-SA"/>
        </w:rPr>
        <w:t xml:space="preserve"> </w:t>
      </w:r>
      <w:r w:rsidR="00D94A6C" w:rsidRPr="00C27EEF">
        <w:rPr>
          <w:rFonts w:ascii="Proxima Nova ExCn Rg" w:eastAsiaTheme="minorHAnsi" w:hAnsi="Proxima Nova ExCn Rg" w:cs="Calibri"/>
          <w:color w:val="auto"/>
          <w:w w:val="100"/>
          <w:sz w:val="30"/>
          <w:szCs w:val="30"/>
          <w:lang w:eastAsia="en-US" w:bidi="ar-SA"/>
        </w:rPr>
        <w:t>юридическое лицо (или несколько юридических лиц) или физическое лицо (или несколько физических лиц)</w:t>
      </w:r>
      <w:r w:rsidR="005C07CD" w:rsidRPr="00C27EEF">
        <w:rPr>
          <w:rFonts w:ascii="Proxima Nova ExCn Rg" w:eastAsiaTheme="minorHAnsi" w:hAnsi="Proxima Nova ExCn Rg" w:cs="Calibri"/>
          <w:color w:val="auto"/>
          <w:w w:val="100"/>
          <w:sz w:val="30"/>
          <w:szCs w:val="30"/>
          <w:lang w:eastAsia="en-US" w:bidi="ar-SA"/>
        </w:rPr>
        <w:t xml:space="preserve"> с учетом требований</w:t>
      </w:r>
      <w:r w:rsidR="009632CB" w:rsidRPr="00C27EEF">
        <w:rPr>
          <w:rFonts w:ascii="Proxima Nova ExCn Rg" w:eastAsiaTheme="minorHAnsi" w:hAnsi="Proxima Nova ExCn Rg" w:cs="Calibri"/>
          <w:color w:val="auto"/>
          <w:w w:val="100"/>
          <w:sz w:val="30"/>
          <w:szCs w:val="30"/>
          <w:lang w:eastAsia="en-US" w:bidi="ar-SA"/>
        </w:rPr>
        <w:t xml:space="preserve"> Единого положения о закупке Корпорации</w:t>
      </w:r>
      <w:r w:rsidR="00C27EEF" w:rsidRPr="00C27EEF">
        <w:rPr>
          <w:rStyle w:val="af7"/>
          <w:rFonts w:ascii="Proxima Nova ExCn Rg" w:eastAsiaTheme="minorHAnsi" w:hAnsi="Proxima Nova ExCn Rg" w:cs="Calibri"/>
          <w:color w:val="auto"/>
          <w:w w:val="100"/>
          <w:sz w:val="30"/>
          <w:szCs w:val="30"/>
          <w:lang w:eastAsia="en-US" w:bidi="ar-SA"/>
        </w:rPr>
        <w:footnoteReference w:id="2"/>
      </w:r>
      <w:r w:rsidR="009632CB" w:rsidRPr="00C27EEF">
        <w:rPr>
          <w:rFonts w:ascii="Proxima Nova ExCn Rg" w:eastAsiaTheme="minorHAnsi" w:hAnsi="Proxima Nova ExCn Rg" w:cs="Calibri"/>
          <w:color w:val="auto"/>
          <w:w w:val="100"/>
          <w:sz w:val="30"/>
          <w:szCs w:val="30"/>
          <w:lang w:eastAsia="en-US" w:bidi="ar-SA"/>
        </w:rPr>
        <w:t xml:space="preserve"> (далее – ЕПоЗ)</w:t>
      </w:r>
      <w:r w:rsidR="00AE0981" w:rsidRPr="00C27EEF">
        <w:rPr>
          <w:rFonts w:ascii="Proxima Nova ExCn Rg" w:eastAsiaTheme="minorHAnsi" w:hAnsi="Proxima Nova ExCn Rg" w:cs="Calibri"/>
          <w:color w:val="auto"/>
          <w:w w:val="100"/>
          <w:sz w:val="30"/>
          <w:szCs w:val="30"/>
          <w:lang w:eastAsia="en-US" w:bidi="ar-SA"/>
        </w:rPr>
        <w:t>. Агентский договор может заключаться</w:t>
      </w:r>
      <w:r w:rsidRPr="00C27EEF">
        <w:rPr>
          <w:rFonts w:ascii="Proxima Nova ExCn Rg" w:eastAsiaTheme="minorHAnsi" w:hAnsi="Proxima Nova ExCn Rg" w:cs="Calibri"/>
          <w:color w:val="auto"/>
          <w:w w:val="100"/>
          <w:sz w:val="30"/>
          <w:szCs w:val="30"/>
          <w:lang w:eastAsia="en-US" w:bidi="ar-SA"/>
        </w:rPr>
        <w:t xml:space="preserve"> для оказания </w:t>
      </w:r>
      <w:r w:rsidRPr="00C27EEF">
        <w:rPr>
          <w:rFonts w:ascii="Proxima Nova ExCn Rg" w:eastAsiaTheme="minorHAnsi" w:hAnsi="Proxima Nova ExCn Rg" w:cs="Calibri"/>
          <w:color w:val="auto"/>
          <w:w w:val="100"/>
          <w:sz w:val="30"/>
          <w:szCs w:val="30"/>
          <w:lang w:eastAsia="en-US" w:bidi="ar-SA"/>
        </w:rPr>
        <w:lastRenderedPageBreak/>
        <w:t>следующих услуг</w:t>
      </w:r>
      <w:r w:rsidR="00550F46" w:rsidRPr="00C27EEF">
        <w:rPr>
          <w:rFonts w:ascii="Proxima Nova ExCn Rg" w:eastAsiaTheme="minorHAnsi" w:hAnsi="Proxima Nova ExCn Rg" w:cs="Calibri"/>
          <w:color w:val="auto"/>
          <w:w w:val="100"/>
          <w:sz w:val="30"/>
          <w:szCs w:val="30"/>
          <w:lang w:eastAsia="en-US" w:bidi="ar-SA"/>
        </w:rPr>
        <w:t>:</w:t>
      </w:r>
    </w:p>
    <w:p w14:paraId="2746DF89" w14:textId="46F2954D" w:rsidR="00E05BBE" w:rsidRPr="00C27EEF" w:rsidRDefault="006D260D" w:rsidP="00333B84">
      <w:pPr>
        <w:pStyle w:val="22"/>
        <w:numPr>
          <w:ilvl w:val="0"/>
          <w:numId w:val="10"/>
        </w:numPr>
        <w:shd w:val="clear" w:color="auto" w:fill="auto"/>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разработка аукционной или конкурсной документации;</w:t>
      </w:r>
    </w:p>
    <w:p w14:paraId="64FA5FA9" w14:textId="77777777" w:rsidR="00E05BBE" w:rsidRPr="00C27EEF" w:rsidRDefault="006D260D" w:rsidP="00333B84">
      <w:pPr>
        <w:pStyle w:val="22"/>
        <w:numPr>
          <w:ilvl w:val="0"/>
          <w:numId w:val="10"/>
        </w:numPr>
        <w:shd w:val="clear" w:color="auto" w:fill="auto"/>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публикация и размещение извещения о проведении торгов;</w:t>
      </w:r>
    </w:p>
    <w:p w14:paraId="7434CEE0" w14:textId="77777777" w:rsidR="00E05BBE" w:rsidRPr="00C27EEF" w:rsidRDefault="006D260D" w:rsidP="00333B84">
      <w:pPr>
        <w:pStyle w:val="22"/>
        <w:numPr>
          <w:ilvl w:val="0"/>
          <w:numId w:val="10"/>
        </w:numPr>
        <w:shd w:val="clear" w:color="auto" w:fill="auto"/>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реклама предлагаемого к сдаче в аренду Объекта;</w:t>
      </w:r>
    </w:p>
    <w:p w14:paraId="28F16A94" w14:textId="77777777" w:rsidR="00E05BBE" w:rsidRPr="00C27EEF" w:rsidRDefault="006D260D" w:rsidP="00333B84">
      <w:pPr>
        <w:pStyle w:val="22"/>
        <w:numPr>
          <w:ilvl w:val="0"/>
          <w:numId w:val="10"/>
        </w:numPr>
        <w:shd w:val="clear" w:color="auto" w:fill="auto"/>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организация осмотров Объекта;</w:t>
      </w:r>
    </w:p>
    <w:p w14:paraId="50926557" w14:textId="77777777" w:rsidR="00E05BBE" w:rsidRPr="00C27EEF" w:rsidRDefault="006D260D" w:rsidP="00333B84">
      <w:pPr>
        <w:pStyle w:val="22"/>
        <w:numPr>
          <w:ilvl w:val="0"/>
          <w:numId w:val="10"/>
        </w:numPr>
        <w:shd w:val="clear" w:color="auto" w:fill="auto"/>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работа аукциониста;</w:t>
      </w:r>
    </w:p>
    <w:p w14:paraId="1B468F94" w14:textId="77777777" w:rsidR="00E05BBE" w:rsidRPr="00C27EEF" w:rsidRDefault="006D260D" w:rsidP="00333B84">
      <w:pPr>
        <w:pStyle w:val="22"/>
        <w:numPr>
          <w:ilvl w:val="0"/>
          <w:numId w:val="10"/>
        </w:numPr>
        <w:shd w:val="clear" w:color="auto" w:fill="auto"/>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оформление протоколов комиссии;</w:t>
      </w:r>
    </w:p>
    <w:p w14:paraId="7CFED37D" w14:textId="77777777" w:rsidR="00E05BBE" w:rsidRPr="00C27EEF" w:rsidRDefault="006D260D" w:rsidP="00333B84">
      <w:pPr>
        <w:pStyle w:val="22"/>
        <w:numPr>
          <w:ilvl w:val="0"/>
          <w:numId w:val="10"/>
        </w:numPr>
        <w:shd w:val="clear" w:color="auto" w:fill="auto"/>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иные услуги, связанные с организацией и проведением торгов.</w:t>
      </w:r>
    </w:p>
    <w:p w14:paraId="5704617D" w14:textId="079EF30A" w:rsidR="00E05BBE" w:rsidRPr="00C27EEF" w:rsidRDefault="006D260D" w:rsidP="00333B84">
      <w:pPr>
        <w:pStyle w:val="22"/>
        <w:numPr>
          <w:ilvl w:val="1"/>
          <w:numId w:val="2"/>
        </w:numPr>
        <w:shd w:val="clear" w:color="auto" w:fill="auto"/>
        <w:tabs>
          <w:tab w:val="left" w:pos="1211"/>
        </w:tabs>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Решение о проведении торгов на право заключения краткосрочных договоров аренды принимается единоличным исполнительным органом Общества. Головной организацией холдинговой компании (интегрированной структуры)</w:t>
      </w:r>
      <w:r w:rsidR="00547CC4" w:rsidRPr="00C27EEF">
        <w:rPr>
          <w:rFonts w:ascii="Proxima Nova ExCn Rg" w:eastAsiaTheme="minorHAnsi" w:hAnsi="Proxima Nova ExCn Rg" w:cs="Calibri"/>
          <w:color w:val="auto"/>
          <w:w w:val="100"/>
          <w:sz w:val="30"/>
          <w:szCs w:val="30"/>
          <w:lang w:eastAsia="en-US" w:bidi="ar-SA"/>
        </w:rPr>
        <w:t xml:space="preserve"> (далее – ГО ХК (ИС)</w:t>
      </w:r>
      <w:r w:rsidRPr="00C27EEF">
        <w:rPr>
          <w:rFonts w:ascii="Proxima Nova ExCn Rg" w:eastAsiaTheme="minorHAnsi" w:hAnsi="Proxima Nova ExCn Rg" w:cs="Calibri"/>
          <w:color w:val="auto"/>
          <w:w w:val="100"/>
          <w:sz w:val="30"/>
          <w:szCs w:val="30"/>
          <w:lang w:eastAsia="en-US" w:bidi="ar-SA"/>
        </w:rPr>
        <w:t xml:space="preserve"> Корпорации</w:t>
      </w:r>
      <w:r w:rsidR="00AE0981" w:rsidRPr="00C27EEF">
        <w:rPr>
          <w:rFonts w:ascii="Proxima Nova ExCn Rg" w:eastAsiaTheme="minorHAnsi" w:hAnsi="Proxima Nova ExCn Rg" w:cs="Calibri"/>
          <w:color w:val="auto"/>
          <w:w w:val="100"/>
          <w:sz w:val="30"/>
          <w:szCs w:val="30"/>
          <w:lang w:eastAsia="en-US" w:bidi="ar-SA"/>
        </w:rPr>
        <w:t>, в контур управления которой входит Общество,</w:t>
      </w:r>
      <w:r w:rsidRPr="00C27EEF">
        <w:rPr>
          <w:rFonts w:ascii="Proxima Nova ExCn Rg" w:eastAsiaTheme="minorHAnsi" w:hAnsi="Proxima Nova ExCn Rg" w:cs="Calibri"/>
          <w:color w:val="auto"/>
          <w:w w:val="100"/>
          <w:sz w:val="30"/>
          <w:szCs w:val="30"/>
          <w:lang w:eastAsia="en-US" w:bidi="ar-SA"/>
        </w:rPr>
        <w:t xml:space="preserve"> может быть установлен дополнительный механизм согласования п</w:t>
      </w:r>
      <w:r w:rsidR="005859F6" w:rsidRPr="00C27EEF">
        <w:rPr>
          <w:rFonts w:ascii="Proxima Nova ExCn Rg" w:eastAsiaTheme="minorHAnsi" w:hAnsi="Proxima Nova ExCn Rg" w:cs="Calibri"/>
          <w:color w:val="auto"/>
          <w:w w:val="100"/>
          <w:sz w:val="30"/>
          <w:szCs w:val="30"/>
          <w:lang w:eastAsia="en-US" w:bidi="ar-SA"/>
        </w:rPr>
        <w:t>ринятия таких решений Обществом.</w:t>
      </w:r>
    </w:p>
    <w:p w14:paraId="5E1CD4A5" w14:textId="149D9753" w:rsidR="00573A02" w:rsidRPr="00C27EEF" w:rsidRDefault="006D260D" w:rsidP="00333B84">
      <w:pPr>
        <w:pStyle w:val="22"/>
        <w:numPr>
          <w:ilvl w:val="1"/>
          <w:numId w:val="2"/>
        </w:numPr>
        <w:shd w:val="clear" w:color="auto" w:fill="auto"/>
        <w:tabs>
          <w:tab w:val="left" w:pos="530"/>
        </w:tabs>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Решение о проведении торгов на право заключения долгосрочных договоров аренды принимается </w:t>
      </w:r>
      <w:r w:rsidR="00BE58BC" w:rsidRPr="00C27EEF">
        <w:rPr>
          <w:rFonts w:ascii="Proxima Nova ExCn Rg" w:eastAsiaTheme="minorHAnsi" w:hAnsi="Proxima Nova ExCn Rg" w:cs="Calibri"/>
          <w:color w:val="auto"/>
          <w:w w:val="100"/>
          <w:sz w:val="30"/>
          <w:szCs w:val="30"/>
          <w:lang w:eastAsia="en-US" w:bidi="ar-SA"/>
        </w:rPr>
        <w:t>советом директоров</w:t>
      </w:r>
      <w:r w:rsidRPr="00C27EEF">
        <w:rPr>
          <w:rFonts w:ascii="Proxima Nova ExCn Rg" w:eastAsiaTheme="minorHAnsi" w:hAnsi="Proxima Nova ExCn Rg" w:cs="Calibri"/>
          <w:color w:val="auto"/>
          <w:w w:val="100"/>
          <w:sz w:val="30"/>
          <w:szCs w:val="30"/>
          <w:lang w:eastAsia="en-US" w:bidi="ar-SA"/>
        </w:rPr>
        <w:t xml:space="preserve"> Общества</w:t>
      </w:r>
      <w:r w:rsidR="00550F46" w:rsidRPr="00C27EEF">
        <w:rPr>
          <w:rFonts w:ascii="Proxima Nova ExCn Rg" w:eastAsiaTheme="minorHAnsi" w:hAnsi="Proxima Nova ExCn Rg" w:cs="Calibri"/>
          <w:color w:val="auto"/>
          <w:w w:val="100"/>
          <w:sz w:val="30"/>
          <w:szCs w:val="30"/>
          <w:lang w:eastAsia="en-US" w:bidi="ar-SA"/>
        </w:rPr>
        <w:t>.</w:t>
      </w:r>
      <w:r w:rsidR="00573A02" w:rsidRPr="00C27EEF">
        <w:rPr>
          <w:rFonts w:ascii="Proxima Nova ExCn Rg" w:eastAsiaTheme="minorHAnsi" w:hAnsi="Proxima Nova ExCn Rg" w:cs="Calibri"/>
          <w:color w:val="auto"/>
          <w:w w:val="100"/>
          <w:sz w:val="30"/>
          <w:szCs w:val="30"/>
          <w:lang w:eastAsia="en-US" w:bidi="ar-SA"/>
        </w:rPr>
        <w:t xml:space="preserve"> </w:t>
      </w:r>
    </w:p>
    <w:p w14:paraId="1316AEC9" w14:textId="7CC30931" w:rsidR="00E05BBE" w:rsidRPr="00C27EEF" w:rsidRDefault="006D260D" w:rsidP="00333B84">
      <w:pPr>
        <w:pStyle w:val="22"/>
        <w:shd w:val="clear" w:color="auto" w:fill="auto"/>
        <w:tabs>
          <w:tab w:val="left" w:pos="530"/>
        </w:tabs>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При осуществлении голосования по указанному вопросу </w:t>
      </w:r>
      <w:r w:rsidR="00BE58BC" w:rsidRPr="00C27EEF">
        <w:rPr>
          <w:rFonts w:ascii="Proxima Nova ExCn Rg" w:eastAsiaTheme="minorHAnsi" w:hAnsi="Proxima Nova ExCn Rg" w:cs="Calibri"/>
          <w:color w:val="auto"/>
          <w:w w:val="100"/>
          <w:sz w:val="30"/>
          <w:szCs w:val="30"/>
          <w:lang w:eastAsia="en-US" w:bidi="ar-SA"/>
        </w:rPr>
        <w:t>члены совета директоров</w:t>
      </w:r>
      <w:r w:rsidRPr="00C27EEF">
        <w:rPr>
          <w:rFonts w:ascii="Proxima Nova ExCn Rg" w:eastAsiaTheme="minorHAnsi" w:hAnsi="Proxima Nova ExCn Rg" w:cs="Calibri"/>
          <w:color w:val="auto"/>
          <w:w w:val="100"/>
          <w:sz w:val="30"/>
          <w:szCs w:val="30"/>
          <w:lang w:eastAsia="en-US" w:bidi="ar-SA"/>
        </w:rPr>
        <w:t xml:space="preserve"> Общества обязан</w:t>
      </w:r>
      <w:r w:rsidR="00BE58BC" w:rsidRPr="00C27EEF">
        <w:rPr>
          <w:rFonts w:ascii="Proxima Nova ExCn Rg" w:eastAsiaTheme="minorHAnsi" w:hAnsi="Proxima Nova ExCn Rg" w:cs="Calibri"/>
          <w:color w:val="auto"/>
          <w:w w:val="100"/>
          <w:sz w:val="30"/>
          <w:szCs w:val="30"/>
          <w:lang w:eastAsia="en-US" w:bidi="ar-SA"/>
        </w:rPr>
        <w:t>ы</w:t>
      </w:r>
      <w:r w:rsidRPr="00C27EEF">
        <w:rPr>
          <w:rFonts w:ascii="Proxima Nova ExCn Rg" w:eastAsiaTheme="minorHAnsi" w:hAnsi="Proxima Nova ExCn Rg" w:cs="Calibri"/>
          <w:color w:val="auto"/>
          <w:w w:val="100"/>
          <w:sz w:val="30"/>
          <w:szCs w:val="30"/>
          <w:lang w:eastAsia="en-US" w:bidi="ar-SA"/>
        </w:rPr>
        <w:t xml:space="preserve"> руководствоваться исключительно нормами законодательства Российской Федерации и интересами Общества.</w:t>
      </w:r>
    </w:p>
    <w:p w14:paraId="332A9D0B" w14:textId="77777777" w:rsidR="00333B84" w:rsidRPr="00C27EEF" w:rsidRDefault="00333B84" w:rsidP="00333B84">
      <w:pPr>
        <w:pStyle w:val="22"/>
        <w:shd w:val="clear" w:color="auto" w:fill="auto"/>
        <w:tabs>
          <w:tab w:val="left" w:pos="530"/>
        </w:tabs>
        <w:spacing w:before="0" w:line="295" w:lineRule="auto"/>
        <w:ind w:firstLine="720"/>
        <w:rPr>
          <w:rFonts w:ascii="Proxima Nova ExCn Rg" w:eastAsiaTheme="minorHAnsi" w:hAnsi="Proxima Nova ExCn Rg" w:cs="Calibri"/>
          <w:color w:val="auto"/>
          <w:w w:val="100"/>
          <w:sz w:val="30"/>
          <w:szCs w:val="30"/>
          <w:lang w:eastAsia="en-US" w:bidi="ar-SA"/>
        </w:rPr>
      </w:pPr>
    </w:p>
    <w:p w14:paraId="683C1D9F" w14:textId="77777777" w:rsidR="00E05BBE" w:rsidRPr="00C27EEF" w:rsidRDefault="006D260D" w:rsidP="00333B84">
      <w:pPr>
        <w:pStyle w:val="22"/>
        <w:numPr>
          <w:ilvl w:val="0"/>
          <w:numId w:val="2"/>
        </w:numPr>
        <w:shd w:val="clear" w:color="auto" w:fill="auto"/>
        <w:tabs>
          <w:tab w:val="left" w:pos="284"/>
          <w:tab w:val="left" w:pos="1134"/>
        </w:tabs>
        <w:spacing w:before="0" w:after="366" w:line="295" w:lineRule="auto"/>
        <w:ind w:right="-50" w:firstLine="0"/>
        <w:jc w:val="center"/>
        <w:rPr>
          <w:rFonts w:ascii="Proxima Nova ExCn Rg" w:eastAsiaTheme="minorHAnsi" w:hAnsi="Proxima Nova ExCn Rg" w:cs="Calibri"/>
          <w:b/>
          <w:color w:val="auto"/>
          <w:w w:val="100"/>
          <w:sz w:val="30"/>
          <w:szCs w:val="30"/>
          <w:lang w:eastAsia="en-US" w:bidi="ar-SA"/>
        </w:rPr>
      </w:pPr>
      <w:r w:rsidRPr="00C27EEF">
        <w:rPr>
          <w:rFonts w:ascii="Proxima Nova ExCn Rg" w:eastAsiaTheme="minorHAnsi" w:hAnsi="Proxima Nova ExCn Rg" w:cs="Calibri"/>
          <w:b/>
          <w:color w:val="auto"/>
          <w:w w:val="100"/>
          <w:sz w:val="30"/>
          <w:szCs w:val="30"/>
          <w:lang w:eastAsia="en-US" w:bidi="ar-SA"/>
        </w:rPr>
        <w:t>Порядок предоставления в аренду объектов недвижимого имущества при заключении договора аренды без проведения торгов</w:t>
      </w:r>
    </w:p>
    <w:p w14:paraId="65495D56" w14:textId="58A80934" w:rsidR="00E05BBE" w:rsidRPr="00C27EEF" w:rsidRDefault="006D260D" w:rsidP="00333B84">
      <w:pPr>
        <w:pStyle w:val="22"/>
        <w:numPr>
          <w:ilvl w:val="1"/>
          <w:numId w:val="2"/>
        </w:numPr>
        <w:shd w:val="clear" w:color="auto" w:fill="auto"/>
        <w:tabs>
          <w:tab w:val="left" w:pos="1112"/>
        </w:tabs>
        <w:spacing w:before="0" w:line="295" w:lineRule="auto"/>
        <w:ind w:firstLine="74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Краткосрочный договор аренды может быть заключен без проведения торгов и без решения </w:t>
      </w:r>
      <w:r w:rsidR="00961CB2" w:rsidRPr="00C27EEF">
        <w:rPr>
          <w:rFonts w:ascii="Proxima Nova ExCn Rg" w:eastAsiaTheme="minorHAnsi" w:hAnsi="Proxima Nova ExCn Rg" w:cs="Calibri"/>
          <w:color w:val="auto"/>
          <w:w w:val="100"/>
          <w:sz w:val="30"/>
          <w:szCs w:val="30"/>
          <w:lang w:eastAsia="en-US" w:bidi="ar-SA"/>
        </w:rPr>
        <w:t>совета директоров</w:t>
      </w:r>
      <w:r w:rsidR="004F5883" w:rsidRPr="00C27EEF">
        <w:rPr>
          <w:rFonts w:ascii="Proxima Nova ExCn Rg" w:eastAsiaTheme="minorHAnsi" w:hAnsi="Proxima Nova ExCn Rg" w:cs="Calibri"/>
          <w:color w:val="auto"/>
          <w:w w:val="100"/>
          <w:sz w:val="30"/>
          <w:szCs w:val="30"/>
          <w:lang w:eastAsia="en-US" w:bidi="ar-SA"/>
        </w:rPr>
        <w:t xml:space="preserve"> Общества </w:t>
      </w:r>
      <w:r w:rsidR="00550F46" w:rsidRPr="00C27EEF">
        <w:rPr>
          <w:rFonts w:ascii="Proxima Nova ExCn Rg" w:eastAsiaTheme="minorHAnsi" w:hAnsi="Proxima Nova ExCn Rg" w:cs="Calibri"/>
          <w:color w:val="auto"/>
          <w:w w:val="100"/>
          <w:sz w:val="30"/>
          <w:szCs w:val="30"/>
          <w:lang w:eastAsia="en-US" w:bidi="ar-SA"/>
        </w:rPr>
        <w:t>п</w:t>
      </w:r>
      <w:r w:rsidR="00EB7C4E" w:rsidRPr="00C27EEF">
        <w:rPr>
          <w:rFonts w:ascii="Proxima Nova ExCn Rg" w:eastAsiaTheme="minorHAnsi" w:hAnsi="Proxima Nova ExCn Rg" w:cs="Calibri"/>
          <w:color w:val="auto"/>
          <w:w w:val="100"/>
          <w:sz w:val="30"/>
          <w:szCs w:val="30"/>
          <w:lang w:eastAsia="en-US" w:bidi="ar-SA"/>
        </w:rPr>
        <w:t>ри условии его заключения</w:t>
      </w:r>
      <w:r w:rsidR="00550F46" w:rsidRPr="00C27EEF">
        <w:rPr>
          <w:rFonts w:ascii="Proxima Nova ExCn Rg" w:eastAsiaTheme="minorHAnsi" w:hAnsi="Proxima Nova ExCn Rg" w:cs="Calibri"/>
          <w:color w:val="auto"/>
          <w:w w:val="100"/>
          <w:sz w:val="30"/>
          <w:szCs w:val="30"/>
          <w:lang w:eastAsia="en-US" w:bidi="ar-SA"/>
        </w:rPr>
        <w:t xml:space="preserve"> по типовой форме</w:t>
      </w:r>
      <w:r w:rsidRPr="00C27EEF">
        <w:rPr>
          <w:rFonts w:ascii="Proxima Nova ExCn Rg" w:eastAsiaTheme="minorHAnsi" w:hAnsi="Proxima Nova ExCn Rg" w:cs="Calibri"/>
          <w:color w:val="auto"/>
          <w:w w:val="100"/>
          <w:sz w:val="30"/>
          <w:szCs w:val="30"/>
          <w:lang w:eastAsia="en-US" w:bidi="ar-SA"/>
        </w:rPr>
        <w:t xml:space="preserve"> в следующих случаях:</w:t>
      </w:r>
    </w:p>
    <w:p w14:paraId="4A8EA0C1" w14:textId="324612EE" w:rsidR="00550F46" w:rsidRPr="00C27EEF" w:rsidRDefault="006D260D" w:rsidP="00333B84">
      <w:pPr>
        <w:pStyle w:val="22"/>
        <w:numPr>
          <w:ilvl w:val="0"/>
          <w:numId w:val="11"/>
        </w:numPr>
        <w:shd w:val="clear" w:color="auto" w:fill="auto"/>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в случае аренды части помещения, здания, строения </w:t>
      </w:r>
      <w:r w:rsidRPr="00C27EEF">
        <w:rPr>
          <w:rFonts w:ascii="Proxima Nova ExCn Rg" w:eastAsiaTheme="minorHAnsi" w:hAnsi="Proxima Nova ExCn Rg" w:cs="Calibri"/>
          <w:color w:val="auto"/>
          <w:w w:val="100"/>
          <w:sz w:val="30"/>
          <w:szCs w:val="30"/>
          <w:lang w:eastAsia="en-US" w:bidi="ar-SA"/>
        </w:rPr>
        <w:lastRenderedPageBreak/>
        <w:t xml:space="preserve">или сооружения, если общая площадь передаваемых в аренду помещений, зданий, строений, сооружений одному лицу составляет не более чем </w:t>
      </w:r>
      <w:r w:rsidR="00AE0981" w:rsidRPr="00C27EEF">
        <w:rPr>
          <w:rFonts w:ascii="Proxima Nova ExCn Rg" w:eastAsiaTheme="minorHAnsi" w:hAnsi="Proxima Nova ExCn Rg" w:cs="Calibri"/>
          <w:color w:val="auto"/>
          <w:w w:val="100"/>
          <w:sz w:val="30"/>
          <w:szCs w:val="30"/>
          <w:lang w:eastAsia="en-US" w:bidi="ar-SA"/>
        </w:rPr>
        <w:t>150</w:t>
      </w:r>
      <w:r w:rsidRPr="00C27EEF">
        <w:rPr>
          <w:rFonts w:ascii="Proxima Nova ExCn Rg" w:eastAsiaTheme="minorHAnsi" w:hAnsi="Proxima Nova ExCn Rg" w:cs="Calibri"/>
          <w:color w:val="auto"/>
          <w:w w:val="100"/>
          <w:sz w:val="30"/>
          <w:szCs w:val="30"/>
          <w:lang w:eastAsia="en-US" w:bidi="ar-SA"/>
        </w:rPr>
        <w:t xml:space="preserve"> квадратных метров</w:t>
      </w:r>
      <w:r w:rsidR="00AE0981" w:rsidRPr="00C27EEF">
        <w:rPr>
          <w:rFonts w:ascii="Proxima Nova ExCn Rg" w:eastAsiaTheme="minorHAnsi" w:hAnsi="Proxima Nova ExCn Rg" w:cs="Calibri"/>
          <w:color w:val="auto"/>
          <w:w w:val="100"/>
          <w:sz w:val="30"/>
          <w:szCs w:val="30"/>
          <w:lang w:eastAsia="en-US" w:bidi="ar-SA"/>
        </w:rPr>
        <w:t>;</w:t>
      </w:r>
      <w:r w:rsidR="00EE715F" w:rsidRPr="00C27EEF">
        <w:rPr>
          <w:rFonts w:ascii="Proxima Nova ExCn Rg" w:eastAsiaTheme="minorHAnsi" w:hAnsi="Proxima Nova ExCn Rg" w:cs="Calibri"/>
          <w:color w:val="auto"/>
          <w:w w:val="100"/>
          <w:sz w:val="30"/>
          <w:szCs w:val="30"/>
          <w:lang w:eastAsia="en-US" w:bidi="ar-SA"/>
        </w:rPr>
        <w:t xml:space="preserve"> </w:t>
      </w:r>
    </w:p>
    <w:p w14:paraId="5CB9F742" w14:textId="65EE2C43" w:rsidR="00E05BBE" w:rsidRPr="00C27EEF" w:rsidRDefault="006D260D" w:rsidP="00333B84">
      <w:pPr>
        <w:pStyle w:val="22"/>
        <w:numPr>
          <w:ilvl w:val="0"/>
          <w:numId w:val="11"/>
        </w:numPr>
        <w:shd w:val="clear" w:color="auto" w:fill="auto"/>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в случае передачи в аренду одному лицу земельных участков, свободных от зданий, строений, сооружений без возможности капитального строительства, если площадь земельного участка не превышает </w:t>
      </w:r>
      <w:r w:rsidR="00550F46" w:rsidRPr="00C27EEF">
        <w:rPr>
          <w:rFonts w:ascii="Proxima Nova ExCn Rg" w:eastAsiaTheme="minorHAnsi" w:hAnsi="Proxima Nova ExCn Rg" w:cs="Calibri"/>
          <w:color w:val="auto"/>
          <w:w w:val="100"/>
          <w:sz w:val="30"/>
          <w:szCs w:val="30"/>
          <w:lang w:eastAsia="en-US" w:bidi="ar-SA"/>
        </w:rPr>
        <w:t>1</w:t>
      </w:r>
      <w:r w:rsidR="00961CB2" w:rsidRPr="00C27EEF">
        <w:rPr>
          <w:rFonts w:ascii="Proxima Nova ExCn Rg" w:eastAsiaTheme="minorHAnsi" w:hAnsi="Proxima Nova ExCn Rg" w:cs="Calibri"/>
          <w:color w:val="auto"/>
          <w:w w:val="100"/>
          <w:sz w:val="30"/>
          <w:szCs w:val="30"/>
          <w:lang w:eastAsia="en-US" w:bidi="ar-SA"/>
        </w:rPr>
        <w:t xml:space="preserve"> </w:t>
      </w:r>
      <w:r w:rsidR="00550F46" w:rsidRPr="00C27EEF">
        <w:rPr>
          <w:rFonts w:ascii="Proxima Nova ExCn Rg" w:eastAsiaTheme="minorHAnsi" w:hAnsi="Proxima Nova ExCn Rg" w:cs="Calibri"/>
          <w:color w:val="auto"/>
          <w:w w:val="100"/>
          <w:sz w:val="30"/>
          <w:szCs w:val="30"/>
          <w:lang w:eastAsia="en-US" w:bidi="ar-SA"/>
        </w:rPr>
        <w:t>500</w:t>
      </w:r>
      <w:r w:rsidR="00EE715F" w:rsidRPr="00C27EEF">
        <w:rPr>
          <w:rFonts w:ascii="Proxima Nova ExCn Rg" w:eastAsiaTheme="minorHAnsi" w:hAnsi="Proxima Nova ExCn Rg" w:cs="Calibri"/>
          <w:color w:val="auto"/>
          <w:w w:val="100"/>
          <w:sz w:val="30"/>
          <w:szCs w:val="30"/>
          <w:lang w:eastAsia="en-US" w:bidi="ar-SA"/>
        </w:rPr>
        <w:t xml:space="preserve"> кв.м.</w:t>
      </w:r>
      <w:r w:rsidRPr="00C27EEF">
        <w:rPr>
          <w:rFonts w:ascii="Proxima Nova ExCn Rg" w:eastAsiaTheme="minorHAnsi" w:hAnsi="Proxima Nova ExCn Rg" w:cs="Calibri"/>
          <w:color w:val="auto"/>
          <w:w w:val="100"/>
          <w:sz w:val="30"/>
          <w:szCs w:val="30"/>
          <w:lang w:eastAsia="en-US" w:bidi="ar-SA"/>
        </w:rPr>
        <w:t>;</w:t>
      </w:r>
    </w:p>
    <w:p w14:paraId="654F9570" w14:textId="509516DE" w:rsidR="00D4051D" w:rsidRPr="00C27EEF" w:rsidRDefault="006D260D" w:rsidP="00333B84">
      <w:pPr>
        <w:pStyle w:val="22"/>
        <w:numPr>
          <w:ilvl w:val="0"/>
          <w:numId w:val="11"/>
        </w:numPr>
        <w:shd w:val="clear" w:color="auto" w:fill="auto"/>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в случае заключения договора аренды с лицом, с которым </w:t>
      </w:r>
      <w:r w:rsidR="00DE1FAF" w:rsidRPr="00C27EEF">
        <w:rPr>
          <w:rFonts w:ascii="Proxima Nova ExCn Rg" w:eastAsiaTheme="minorHAnsi" w:hAnsi="Proxima Nova ExCn Rg" w:cs="Calibri"/>
          <w:color w:val="auto"/>
          <w:w w:val="100"/>
          <w:sz w:val="30"/>
          <w:szCs w:val="30"/>
          <w:lang w:eastAsia="en-US" w:bidi="ar-SA"/>
        </w:rPr>
        <w:t xml:space="preserve">заключен </w:t>
      </w:r>
      <w:r w:rsidR="00D4051D" w:rsidRPr="00C27EEF">
        <w:rPr>
          <w:rFonts w:ascii="Proxima Nova ExCn Rg" w:eastAsiaTheme="minorHAnsi" w:hAnsi="Proxima Nova ExCn Rg" w:cs="Calibri"/>
          <w:color w:val="auto"/>
          <w:w w:val="100"/>
          <w:sz w:val="30"/>
          <w:szCs w:val="30"/>
          <w:lang w:eastAsia="en-US" w:bidi="ar-SA"/>
        </w:rPr>
        <w:t>договор</w:t>
      </w:r>
      <w:r w:rsidR="004045AD" w:rsidRPr="00C27EEF">
        <w:rPr>
          <w:rFonts w:ascii="Proxima Nova ExCn Rg" w:eastAsiaTheme="minorHAnsi" w:hAnsi="Proxima Nova ExCn Rg" w:cs="Calibri"/>
          <w:color w:val="auto"/>
          <w:w w:val="100"/>
          <w:sz w:val="30"/>
          <w:szCs w:val="30"/>
          <w:lang w:eastAsia="en-US" w:bidi="ar-SA"/>
        </w:rPr>
        <w:t xml:space="preserve"> на поставку продукции (выполнение работ, оказание услуг)</w:t>
      </w:r>
      <w:r w:rsidR="00DE1FAF" w:rsidRPr="00C27EEF">
        <w:rPr>
          <w:rFonts w:ascii="Proxima Nova ExCn Rg" w:eastAsiaTheme="minorHAnsi" w:hAnsi="Proxima Nova ExCn Rg" w:cs="Calibri"/>
          <w:color w:val="auto"/>
          <w:w w:val="100"/>
          <w:sz w:val="30"/>
          <w:szCs w:val="30"/>
          <w:lang w:eastAsia="en-US" w:bidi="ar-SA"/>
        </w:rPr>
        <w:t xml:space="preserve"> по итогам конкурентной процедуры закупки</w:t>
      </w:r>
      <w:r w:rsidR="00CD374A" w:rsidRPr="00C27EEF">
        <w:rPr>
          <w:rFonts w:ascii="Proxima Nova ExCn Rg" w:eastAsiaTheme="minorHAnsi" w:hAnsi="Proxima Nova ExCn Rg" w:cs="Calibri"/>
          <w:color w:val="auto"/>
          <w:w w:val="100"/>
          <w:sz w:val="30"/>
          <w:szCs w:val="30"/>
          <w:lang w:eastAsia="en-US" w:bidi="ar-SA"/>
        </w:rPr>
        <w:t>, проведенной</w:t>
      </w:r>
      <w:r w:rsidR="00D4051D" w:rsidRPr="00C27EEF">
        <w:rPr>
          <w:rFonts w:ascii="Proxima Nova ExCn Rg" w:eastAsiaTheme="minorHAnsi" w:hAnsi="Proxima Nova ExCn Rg" w:cs="Calibri"/>
          <w:color w:val="auto"/>
          <w:w w:val="100"/>
          <w:sz w:val="30"/>
          <w:szCs w:val="30"/>
          <w:lang w:eastAsia="en-US" w:bidi="ar-SA"/>
        </w:rPr>
        <w:t xml:space="preserve"> в соответствии с </w:t>
      </w:r>
      <w:r w:rsidR="00D94A6C" w:rsidRPr="00C27EEF">
        <w:rPr>
          <w:rFonts w:ascii="Proxima Nova ExCn Rg" w:eastAsiaTheme="minorHAnsi" w:hAnsi="Proxima Nova ExCn Rg" w:cs="Calibri"/>
          <w:color w:val="auto"/>
          <w:w w:val="100"/>
          <w:sz w:val="30"/>
          <w:szCs w:val="30"/>
          <w:lang w:eastAsia="en-US" w:bidi="ar-SA"/>
        </w:rPr>
        <w:t>ЕПоЗ</w:t>
      </w:r>
      <w:r w:rsidR="00D4051D" w:rsidRPr="00C27EEF">
        <w:rPr>
          <w:rFonts w:ascii="Proxima Nova ExCn Rg" w:eastAsiaTheme="minorHAnsi" w:hAnsi="Proxima Nova ExCn Rg" w:cs="Calibri"/>
          <w:color w:val="auto"/>
          <w:w w:val="100"/>
          <w:sz w:val="30"/>
          <w:szCs w:val="30"/>
          <w:lang w:eastAsia="en-US" w:bidi="ar-SA"/>
        </w:rPr>
        <w:t>, если</w:t>
      </w:r>
      <w:r w:rsidR="00AF49DD" w:rsidRPr="00C27EEF">
        <w:rPr>
          <w:rFonts w:ascii="Proxima Nova ExCn Rg" w:eastAsiaTheme="minorHAnsi" w:hAnsi="Proxima Nova ExCn Rg" w:cs="Calibri"/>
          <w:color w:val="auto"/>
          <w:w w:val="100"/>
          <w:sz w:val="30"/>
          <w:szCs w:val="30"/>
          <w:lang w:eastAsia="en-US" w:bidi="ar-SA"/>
        </w:rPr>
        <w:t xml:space="preserve"> условие</w:t>
      </w:r>
      <w:r w:rsidR="00D4051D" w:rsidRPr="00C27EEF">
        <w:rPr>
          <w:rFonts w:ascii="Proxima Nova ExCn Rg" w:eastAsiaTheme="minorHAnsi" w:hAnsi="Proxima Nova ExCn Rg" w:cs="Calibri"/>
          <w:color w:val="auto"/>
          <w:w w:val="100"/>
          <w:sz w:val="30"/>
          <w:szCs w:val="30"/>
          <w:lang w:eastAsia="en-US" w:bidi="ar-SA"/>
        </w:rPr>
        <w:t xml:space="preserve"> предоставлени</w:t>
      </w:r>
      <w:r w:rsidR="00AF49DD" w:rsidRPr="00C27EEF">
        <w:rPr>
          <w:rFonts w:ascii="Proxima Nova ExCn Rg" w:eastAsiaTheme="minorHAnsi" w:hAnsi="Proxima Nova ExCn Rg" w:cs="Calibri"/>
          <w:color w:val="auto"/>
          <w:w w:val="100"/>
          <w:sz w:val="30"/>
          <w:szCs w:val="30"/>
          <w:lang w:eastAsia="en-US" w:bidi="ar-SA"/>
        </w:rPr>
        <w:t>я</w:t>
      </w:r>
      <w:r w:rsidR="00D4051D" w:rsidRPr="00C27EEF">
        <w:rPr>
          <w:rFonts w:ascii="Proxima Nova ExCn Rg" w:eastAsiaTheme="minorHAnsi" w:hAnsi="Proxima Nova ExCn Rg" w:cs="Calibri"/>
          <w:color w:val="auto"/>
          <w:w w:val="100"/>
          <w:sz w:val="30"/>
          <w:szCs w:val="30"/>
          <w:lang w:eastAsia="en-US" w:bidi="ar-SA"/>
        </w:rPr>
        <w:t xml:space="preserve"> </w:t>
      </w:r>
      <w:r w:rsidR="00AF49DD" w:rsidRPr="00C27EEF">
        <w:rPr>
          <w:rFonts w:ascii="Proxima Nova ExCn Rg" w:eastAsiaTheme="minorHAnsi" w:hAnsi="Proxima Nova ExCn Rg" w:cs="Calibri"/>
          <w:color w:val="auto"/>
          <w:w w:val="100"/>
          <w:sz w:val="30"/>
          <w:szCs w:val="30"/>
          <w:lang w:eastAsia="en-US" w:bidi="ar-SA"/>
        </w:rPr>
        <w:t>Объек</w:t>
      </w:r>
      <w:r w:rsidR="00E50687" w:rsidRPr="00C27EEF">
        <w:rPr>
          <w:rFonts w:ascii="Proxima Nova ExCn Rg" w:eastAsiaTheme="minorHAnsi" w:hAnsi="Proxima Nova ExCn Rg" w:cs="Calibri"/>
          <w:color w:val="auto"/>
          <w:w w:val="100"/>
          <w:sz w:val="30"/>
          <w:szCs w:val="30"/>
          <w:lang w:eastAsia="en-US" w:bidi="ar-SA"/>
        </w:rPr>
        <w:t>т</w:t>
      </w:r>
      <w:r w:rsidR="00AF49DD" w:rsidRPr="00C27EEF">
        <w:rPr>
          <w:rFonts w:ascii="Proxima Nova ExCn Rg" w:eastAsiaTheme="minorHAnsi" w:hAnsi="Proxima Nova ExCn Rg" w:cs="Calibri"/>
          <w:color w:val="auto"/>
          <w:w w:val="100"/>
          <w:sz w:val="30"/>
          <w:szCs w:val="30"/>
          <w:lang w:eastAsia="en-US" w:bidi="ar-SA"/>
        </w:rPr>
        <w:t>а</w:t>
      </w:r>
      <w:r w:rsidR="00D4051D" w:rsidRPr="00C27EEF">
        <w:rPr>
          <w:rFonts w:ascii="Proxima Nova ExCn Rg" w:eastAsiaTheme="minorHAnsi" w:hAnsi="Proxima Nova ExCn Rg" w:cs="Calibri"/>
          <w:color w:val="auto"/>
          <w:w w:val="100"/>
          <w:sz w:val="30"/>
          <w:szCs w:val="30"/>
          <w:lang w:eastAsia="en-US" w:bidi="ar-SA"/>
        </w:rPr>
        <w:t xml:space="preserve"> в аренду было предусмотрено договором закупки или документацией </w:t>
      </w:r>
      <w:r w:rsidR="004045AD" w:rsidRPr="00C27EEF">
        <w:rPr>
          <w:rFonts w:ascii="Proxima Nova ExCn Rg" w:eastAsiaTheme="minorHAnsi" w:hAnsi="Proxima Nova ExCn Rg" w:cs="Calibri"/>
          <w:color w:val="auto"/>
          <w:w w:val="100"/>
          <w:sz w:val="30"/>
          <w:szCs w:val="30"/>
          <w:lang w:eastAsia="en-US" w:bidi="ar-SA"/>
        </w:rPr>
        <w:t>о закупке</w:t>
      </w:r>
      <w:r w:rsidR="00DE1FAF" w:rsidRPr="00C27EEF">
        <w:rPr>
          <w:rFonts w:ascii="Proxima Nova ExCn Rg" w:eastAsiaTheme="minorHAnsi" w:hAnsi="Proxima Nova ExCn Rg" w:cs="Calibri"/>
          <w:color w:val="auto"/>
          <w:w w:val="100"/>
          <w:sz w:val="30"/>
          <w:szCs w:val="30"/>
          <w:lang w:eastAsia="en-US" w:bidi="ar-SA"/>
        </w:rPr>
        <w:t>;</w:t>
      </w:r>
    </w:p>
    <w:p w14:paraId="3924CA32" w14:textId="45510D40" w:rsidR="00E05BBE" w:rsidRPr="00C27EEF" w:rsidRDefault="006D260D" w:rsidP="00333B84">
      <w:pPr>
        <w:pStyle w:val="22"/>
        <w:numPr>
          <w:ilvl w:val="0"/>
          <w:numId w:val="11"/>
        </w:numPr>
        <w:shd w:val="clear" w:color="auto" w:fill="auto"/>
        <w:spacing w:before="0" w:line="295" w:lineRule="auto"/>
        <w:ind w:left="1418" w:hanging="318"/>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в случае заключения договора аренды на срок не более чем 90 календарных дней с одним лицом в течение одного года (положени</w:t>
      </w:r>
      <w:r w:rsidR="002D23F2" w:rsidRPr="00C27EEF">
        <w:rPr>
          <w:rFonts w:ascii="Proxima Nova ExCn Rg" w:eastAsiaTheme="minorHAnsi" w:hAnsi="Proxima Nova ExCn Rg" w:cs="Calibri"/>
          <w:color w:val="auto"/>
          <w:w w:val="100"/>
          <w:sz w:val="30"/>
          <w:szCs w:val="30"/>
          <w:lang w:eastAsia="en-US" w:bidi="ar-SA"/>
        </w:rPr>
        <w:t>е</w:t>
      </w:r>
      <w:r w:rsidRPr="00C27EEF">
        <w:rPr>
          <w:rFonts w:ascii="Proxima Nova ExCn Rg" w:eastAsiaTheme="minorHAnsi" w:hAnsi="Proxima Nova ExCn Rg" w:cs="Calibri"/>
          <w:color w:val="auto"/>
          <w:w w:val="100"/>
          <w:sz w:val="30"/>
          <w:szCs w:val="30"/>
          <w:lang w:eastAsia="en-US" w:bidi="ar-SA"/>
        </w:rPr>
        <w:t xml:space="preserve"> о преимущественном праве аренды не применяются);</w:t>
      </w:r>
    </w:p>
    <w:p w14:paraId="679C7D96" w14:textId="258C026C" w:rsidR="00E26FF6" w:rsidRPr="00C27EEF" w:rsidRDefault="006D260D" w:rsidP="00333B84">
      <w:pPr>
        <w:pStyle w:val="22"/>
        <w:numPr>
          <w:ilvl w:val="0"/>
          <w:numId w:val="11"/>
        </w:numPr>
        <w:shd w:val="clear" w:color="auto" w:fill="auto"/>
        <w:spacing w:before="0" w:line="295" w:lineRule="auto"/>
        <w:ind w:left="1418" w:hanging="318"/>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в случае если торги признаны несостоявшимися два раза подряд по одному и тому </w:t>
      </w:r>
      <w:r w:rsidR="002D23F2" w:rsidRPr="00C27EEF">
        <w:rPr>
          <w:rFonts w:ascii="Proxima Nova ExCn Rg" w:eastAsiaTheme="minorHAnsi" w:hAnsi="Proxima Nova ExCn Rg" w:cs="Calibri"/>
          <w:color w:val="auto"/>
          <w:w w:val="100"/>
          <w:sz w:val="30"/>
          <w:szCs w:val="30"/>
          <w:lang w:eastAsia="en-US" w:bidi="ar-SA"/>
        </w:rPr>
        <w:t xml:space="preserve">же </w:t>
      </w:r>
      <w:r w:rsidRPr="00C27EEF">
        <w:rPr>
          <w:rFonts w:ascii="Proxima Nova ExCn Rg" w:eastAsiaTheme="minorHAnsi" w:hAnsi="Proxima Nova ExCn Rg" w:cs="Calibri"/>
          <w:color w:val="auto"/>
          <w:w w:val="100"/>
          <w:sz w:val="30"/>
          <w:szCs w:val="30"/>
          <w:lang w:eastAsia="en-US" w:bidi="ar-SA"/>
        </w:rPr>
        <w:t>Объекту по причине отсутствия заявок (с</w:t>
      </w:r>
      <w:r w:rsidR="002D23F2" w:rsidRPr="00C27EEF">
        <w:rPr>
          <w:rFonts w:ascii="Proxima Nova ExCn Rg" w:eastAsiaTheme="minorHAnsi" w:hAnsi="Proxima Nova ExCn Rg" w:cs="Calibri"/>
          <w:color w:val="auto"/>
          <w:w w:val="100"/>
          <w:sz w:val="30"/>
          <w:szCs w:val="30"/>
          <w:lang w:eastAsia="en-US" w:bidi="ar-SA"/>
        </w:rPr>
        <w:t>о дня</w:t>
      </w:r>
      <w:r w:rsidRPr="00C27EEF">
        <w:rPr>
          <w:rFonts w:ascii="Proxima Nova ExCn Rg" w:eastAsiaTheme="minorHAnsi" w:hAnsi="Proxima Nova ExCn Rg" w:cs="Calibri"/>
          <w:color w:val="auto"/>
          <w:w w:val="100"/>
          <w:sz w:val="30"/>
          <w:szCs w:val="30"/>
          <w:lang w:eastAsia="en-US" w:bidi="ar-SA"/>
        </w:rPr>
        <w:t xml:space="preserve"> последних торгов не до</w:t>
      </w:r>
      <w:r w:rsidR="00EB7C4E" w:rsidRPr="00C27EEF">
        <w:rPr>
          <w:rFonts w:ascii="Proxima Nova ExCn Rg" w:eastAsiaTheme="minorHAnsi" w:hAnsi="Proxima Nova ExCn Rg" w:cs="Calibri"/>
          <w:color w:val="auto"/>
          <w:w w:val="100"/>
          <w:sz w:val="30"/>
          <w:szCs w:val="30"/>
          <w:lang w:eastAsia="en-US" w:bidi="ar-SA"/>
        </w:rPr>
        <w:t>лжно пройти более трех месяцев)</w:t>
      </w:r>
      <w:r w:rsidR="00E26FF6" w:rsidRPr="00C27EEF">
        <w:rPr>
          <w:rFonts w:ascii="Proxima Nova ExCn Rg" w:eastAsiaTheme="minorHAnsi" w:hAnsi="Proxima Nova ExCn Rg" w:cs="Calibri"/>
          <w:color w:val="auto"/>
          <w:w w:val="100"/>
          <w:sz w:val="30"/>
          <w:szCs w:val="30"/>
          <w:lang w:eastAsia="en-US" w:bidi="ar-SA"/>
        </w:rPr>
        <w:t>;</w:t>
      </w:r>
    </w:p>
    <w:p w14:paraId="33408D24" w14:textId="615AE2AE" w:rsidR="00E223A4" w:rsidRPr="00C27EEF" w:rsidRDefault="00E26FF6" w:rsidP="00333B84">
      <w:pPr>
        <w:pStyle w:val="22"/>
        <w:numPr>
          <w:ilvl w:val="0"/>
          <w:numId w:val="11"/>
        </w:numPr>
        <w:shd w:val="clear" w:color="auto" w:fill="auto"/>
        <w:spacing w:before="0" w:line="295" w:lineRule="auto"/>
        <w:ind w:left="1418" w:hanging="318"/>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в случае заключения</w:t>
      </w:r>
      <w:r w:rsidR="009E0061">
        <w:rPr>
          <w:rFonts w:ascii="Proxima Nova ExCn Rg" w:eastAsiaTheme="minorHAnsi" w:hAnsi="Proxima Nova ExCn Rg" w:cs="Calibri"/>
          <w:color w:val="auto"/>
          <w:w w:val="100"/>
          <w:sz w:val="30"/>
          <w:szCs w:val="30"/>
          <w:lang w:eastAsia="en-US" w:bidi="ar-SA"/>
        </w:rPr>
        <w:t xml:space="preserve"> краткосрочного</w:t>
      </w:r>
      <w:r w:rsidRPr="00C27EEF">
        <w:rPr>
          <w:rFonts w:ascii="Proxima Nova ExCn Rg" w:eastAsiaTheme="minorHAnsi" w:hAnsi="Proxima Nova ExCn Rg" w:cs="Calibri"/>
          <w:color w:val="auto"/>
          <w:w w:val="100"/>
          <w:sz w:val="30"/>
          <w:szCs w:val="30"/>
          <w:lang w:eastAsia="en-US" w:bidi="ar-SA"/>
        </w:rPr>
        <w:t xml:space="preserve"> договора аренды с лицом, с которым заключен договор на предоставление лечебно-профилактического питания сотрудникам, занятым на вредных (особо вредных) и опасных производствах и/или общественного питания, по итогам конкурентной процедуры закупки, проведённой в соответствии с Федеральным законом от 18 июля 2011 г. №223-ФЗ «О закупках товаров, работ, услуг отдельными видами юридических лиц».</w:t>
      </w:r>
    </w:p>
    <w:p w14:paraId="4E736748" w14:textId="1CDAB485" w:rsidR="00E05BBE" w:rsidRPr="00C27EEF" w:rsidRDefault="006D260D" w:rsidP="00333B84">
      <w:pPr>
        <w:pStyle w:val="22"/>
        <w:shd w:val="clear" w:color="auto" w:fill="auto"/>
        <w:spacing w:before="0" w:line="295" w:lineRule="auto"/>
        <w:ind w:firstLine="74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Головной организацией холдинговой компании (интегрированной структуры) Корпорации</w:t>
      </w:r>
      <w:r w:rsidR="002D23F2" w:rsidRPr="00C27EEF">
        <w:rPr>
          <w:rFonts w:ascii="Proxima Nova ExCn Rg" w:eastAsiaTheme="minorHAnsi" w:hAnsi="Proxima Nova ExCn Rg" w:cs="Calibri"/>
          <w:color w:val="auto"/>
          <w:w w:val="100"/>
          <w:sz w:val="30"/>
          <w:szCs w:val="30"/>
          <w:lang w:eastAsia="en-US" w:bidi="ar-SA"/>
        </w:rPr>
        <w:t xml:space="preserve">, в контур управления </w:t>
      </w:r>
      <w:r w:rsidR="002D23F2" w:rsidRPr="00C27EEF">
        <w:rPr>
          <w:rFonts w:ascii="Proxima Nova ExCn Rg" w:eastAsiaTheme="minorHAnsi" w:hAnsi="Proxima Nova ExCn Rg" w:cs="Calibri"/>
          <w:color w:val="auto"/>
          <w:w w:val="100"/>
          <w:sz w:val="30"/>
          <w:szCs w:val="30"/>
          <w:lang w:eastAsia="en-US" w:bidi="ar-SA"/>
        </w:rPr>
        <w:lastRenderedPageBreak/>
        <w:t>которой входит Общество,</w:t>
      </w:r>
      <w:r w:rsidRPr="00C27EEF">
        <w:rPr>
          <w:rFonts w:ascii="Proxima Nova ExCn Rg" w:eastAsiaTheme="minorHAnsi" w:hAnsi="Proxima Nova ExCn Rg" w:cs="Calibri"/>
          <w:color w:val="auto"/>
          <w:w w:val="100"/>
          <w:sz w:val="30"/>
          <w:szCs w:val="30"/>
          <w:lang w:eastAsia="en-US" w:bidi="ar-SA"/>
        </w:rPr>
        <w:t xml:space="preserve"> может быть установлен дополнительный механизм согласования принятия решений Обществом о заключении таких договоров.</w:t>
      </w:r>
    </w:p>
    <w:p w14:paraId="3C4E20C1" w14:textId="2BF2BFE1" w:rsidR="00E05BBE" w:rsidRPr="00C27EEF" w:rsidRDefault="009E0061" w:rsidP="00333B84">
      <w:pPr>
        <w:pStyle w:val="22"/>
        <w:numPr>
          <w:ilvl w:val="1"/>
          <w:numId w:val="2"/>
        </w:numPr>
        <w:shd w:val="clear" w:color="auto" w:fill="auto"/>
        <w:tabs>
          <w:tab w:val="left" w:pos="1155"/>
        </w:tabs>
        <w:spacing w:before="0" w:line="295" w:lineRule="auto"/>
        <w:ind w:firstLine="851"/>
        <w:rPr>
          <w:rFonts w:ascii="Proxima Nova ExCn Rg" w:eastAsiaTheme="minorHAnsi" w:hAnsi="Proxima Nova ExCn Rg" w:cs="Calibri"/>
          <w:color w:val="auto"/>
          <w:w w:val="100"/>
          <w:sz w:val="30"/>
          <w:szCs w:val="30"/>
          <w:lang w:eastAsia="en-US" w:bidi="ar-SA"/>
        </w:rPr>
      </w:pPr>
      <w:r>
        <w:rPr>
          <w:rFonts w:ascii="Proxima Nova ExCn Rg" w:eastAsiaTheme="minorHAnsi" w:hAnsi="Proxima Nova ExCn Rg" w:cs="Calibri"/>
          <w:color w:val="auto"/>
          <w:w w:val="100"/>
          <w:sz w:val="30"/>
          <w:szCs w:val="30"/>
          <w:lang w:eastAsia="en-US" w:bidi="ar-SA"/>
        </w:rPr>
        <w:t>Д</w:t>
      </w:r>
      <w:r w:rsidR="006D260D" w:rsidRPr="00C27EEF">
        <w:rPr>
          <w:rFonts w:ascii="Proxima Nova ExCn Rg" w:eastAsiaTheme="minorHAnsi" w:hAnsi="Proxima Nova ExCn Rg" w:cs="Calibri"/>
          <w:color w:val="auto"/>
          <w:w w:val="100"/>
          <w:sz w:val="30"/>
          <w:szCs w:val="30"/>
          <w:lang w:eastAsia="en-US" w:bidi="ar-SA"/>
        </w:rPr>
        <w:t xml:space="preserve">оговор аренды может быть заключен без проведения торгов по решению </w:t>
      </w:r>
      <w:r w:rsidR="004C28D8" w:rsidRPr="00C27EEF">
        <w:rPr>
          <w:rFonts w:ascii="Proxima Nova ExCn Rg" w:eastAsiaTheme="minorHAnsi" w:hAnsi="Proxima Nova ExCn Rg" w:cs="Calibri"/>
          <w:color w:val="auto"/>
          <w:w w:val="100"/>
          <w:sz w:val="30"/>
          <w:szCs w:val="30"/>
          <w:lang w:eastAsia="en-US" w:bidi="ar-SA"/>
        </w:rPr>
        <w:t>совета директоров</w:t>
      </w:r>
      <w:r w:rsidR="00D4051D" w:rsidRPr="00C27EEF">
        <w:rPr>
          <w:rFonts w:ascii="Proxima Nova ExCn Rg" w:eastAsiaTheme="minorHAnsi" w:hAnsi="Proxima Nova ExCn Rg" w:cs="Calibri"/>
          <w:color w:val="auto"/>
          <w:w w:val="100"/>
          <w:sz w:val="30"/>
          <w:szCs w:val="30"/>
          <w:lang w:eastAsia="en-US" w:bidi="ar-SA"/>
        </w:rPr>
        <w:t xml:space="preserve"> Общества </w:t>
      </w:r>
      <w:r w:rsidR="006D260D" w:rsidRPr="00C27EEF">
        <w:rPr>
          <w:rFonts w:ascii="Proxima Nova ExCn Rg" w:eastAsiaTheme="minorHAnsi" w:hAnsi="Proxima Nova ExCn Rg" w:cs="Calibri"/>
          <w:color w:val="auto"/>
          <w:w w:val="100"/>
          <w:sz w:val="30"/>
          <w:szCs w:val="30"/>
          <w:lang w:eastAsia="en-US" w:bidi="ar-SA"/>
        </w:rPr>
        <w:t>в следующих случаях</w:t>
      </w:r>
      <w:r w:rsidR="00C27EEF" w:rsidRPr="00C27EEF">
        <w:rPr>
          <w:rStyle w:val="af7"/>
          <w:rFonts w:ascii="Proxima Nova ExCn Rg" w:eastAsiaTheme="minorHAnsi" w:hAnsi="Proxima Nova ExCn Rg" w:cs="Calibri"/>
          <w:color w:val="auto"/>
          <w:w w:val="100"/>
          <w:sz w:val="30"/>
          <w:szCs w:val="30"/>
          <w:lang w:eastAsia="en-US" w:bidi="ar-SA"/>
        </w:rPr>
        <w:footnoteReference w:id="3"/>
      </w:r>
      <w:r w:rsidR="006D260D" w:rsidRPr="00C27EEF">
        <w:rPr>
          <w:rFonts w:ascii="Proxima Nova ExCn Rg" w:eastAsiaTheme="minorHAnsi" w:hAnsi="Proxima Nova ExCn Rg" w:cs="Calibri"/>
          <w:color w:val="auto"/>
          <w:w w:val="100"/>
          <w:sz w:val="30"/>
          <w:szCs w:val="30"/>
          <w:lang w:eastAsia="en-US" w:bidi="ar-SA"/>
        </w:rPr>
        <w:t>:</w:t>
      </w:r>
    </w:p>
    <w:p w14:paraId="1C4B5FA9" w14:textId="77777777" w:rsidR="00E05BBE" w:rsidRPr="00C27EEF" w:rsidRDefault="006D260D" w:rsidP="00333B84">
      <w:pPr>
        <w:pStyle w:val="22"/>
        <w:numPr>
          <w:ilvl w:val="0"/>
          <w:numId w:val="12"/>
        </w:numPr>
        <w:shd w:val="clear" w:color="auto" w:fill="auto"/>
        <w:tabs>
          <w:tab w:val="left" w:pos="5998"/>
        </w:tabs>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в случае заключения договора аренды с некоммерческими организациями, созданными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w:t>
      </w:r>
      <w:r w:rsidR="00552B08" w:rsidRPr="00C27EEF">
        <w:rPr>
          <w:rFonts w:ascii="Proxima Nova ExCn Rg" w:eastAsiaTheme="minorHAnsi" w:hAnsi="Proxima Nova ExCn Rg" w:cs="Calibri"/>
          <w:color w:val="auto"/>
          <w:w w:val="100"/>
          <w:sz w:val="30"/>
          <w:szCs w:val="30"/>
          <w:lang w:eastAsia="en-US" w:bidi="ar-SA"/>
        </w:rPr>
        <w:t xml:space="preserve"> </w:t>
      </w:r>
      <w:r w:rsidRPr="00C27EEF">
        <w:rPr>
          <w:rFonts w:ascii="Proxima Nova ExCn Rg" w:eastAsiaTheme="minorHAnsi" w:hAnsi="Proxima Nova ExCn Rg" w:cs="Calibri"/>
          <w:color w:val="auto"/>
          <w:w w:val="100"/>
          <w:sz w:val="30"/>
          <w:szCs w:val="30"/>
          <w:lang w:eastAsia="en-US" w:bidi="ar-SA"/>
        </w:rPr>
        <w:t>организаций), объединений</w:t>
      </w:r>
      <w:r w:rsidR="00AC5F17" w:rsidRPr="00C27EEF">
        <w:rPr>
          <w:rFonts w:ascii="Proxima Nova ExCn Rg" w:eastAsiaTheme="minorHAnsi" w:hAnsi="Proxima Nova ExCn Rg" w:cs="Calibri"/>
          <w:color w:val="auto"/>
          <w:w w:val="100"/>
          <w:sz w:val="30"/>
          <w:szCs w:val="30"/>
          <w:lang w:eastAsia="en-US" w:bidi="ar-SA"/>
        </w:rPr>
        <w:t xml:space="preserve"> </w:t>
      </w:r>
      <w:r w:rsidRPr="00C27EEF">
        <w:rPr>
          <w:rFonts w:ascii="Proxima Nova ExCn Rg" w:eastAsiaTheme="minorHAnsi" w:hAnsi="Proxima Nova ExCn Rg" w:cs="Calibri"/>
          <w:color w:val="auto"/>
          <w:w w:val="100"/>
          <w:sz w:val="30"/>
          <w:szCs w:val="30"/>
          <w:lang w:eastAsia="en-US" w:bidi="ar-SA"/>
        </w:rPr>
        <w:t>работодателей, товариществ собственников жилья; иными социально ориентированными некоммерческими организациями при условии осуществления ими деятельности, направленной на решение социальных проблем, развитие гражданского общества в Российской Федерации и осуществляющих один или несколько видов деятельности из числа предусмотренных статьей 31.1 Федерального закона от 12 января 1996 г. № 7-ФЗ «О некоммерческих организациях», а также с государственными, муниципальными, бюджетными учреждениями;</w:t>
      </w:r>
    </w:p>
    <w:p w14:paraId="12A19E2E" w14:textId="77777777" w:rsidR="00E05BBE" w:rsidRPr="00C27EEF" w:rsidRDefault="006D260D" w:rsidP="00333B84">
      <w:pPr>
        <w:pStyle w:val="22"/>
        <w:numPr>
          <w:ilvl w:val="0"/>
          <w:numId w:val="12"/>
        </w:numPr>
        <w:shd w:val="clear" w:color="auto" w:fill="auto"/>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в случае заключения договора аренды с казенными учреждениями;</w:t>
      </w:r>
    </w:p>
    <w:p w14:paraId="5D3DFEA3" w14:textId="5D6F34ED" w:rsidR="00E05BBE" w:rsidRPr="00C27EEF" w:rsidRDefault="006D260D" w:rsidP="00333B84">
      <w:pPr>
        <w:pStyle w:val="22"/>
        <w:numPr>
          <w:ilvl w:val="0"/>
          <w:numId w:val="12"/>
        </w:numPr>
        <w:shd w:val="clear" w:color="auto" w:fill="auto"/>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в случае заключения договора аренды с медицинскими и образовательными </w:t>
      </w:r>
      <w:r w:rsidR="004C28D8" w:rsidRPr="00C27EEF">
        <w:rPr>
          <w:rFonts w:ascii="Proxima Nova ExCn Rg" w:eastAsiaTheme="minorHAnsi" w:hAnsi="Proxima Nova ExCn Rg" w:cs="Calibri"/>
          <w:color w:val="auto"/>
          <w:w w:val="100"/>
          <w:sz w:val="30"/>
          <w:szCs w:val="30"/>
          <w:lang w:eastAsia="en-US" w:bidi="ar-SA"/>
        </w:rPr>
        <w:t>организациями</w:t>
      </w:r>
      <w:r w:rsidR="00C23068" w:rsidRPr="00C27EEF">
        <w:rPr>
          <w:rFonts w:ascii="Proxima Nova ExCn Rg" w:eastAsiaTheme="minorHAnsi" w:hAnsi="Proxima Nova ExCn Rg" w:cs="Calibri"/>
          <w:color w:val="auto"/>
          <w:w w:val="100"/>
          <w:sz w:val="30"/>
          <w:szCs w:val="30"/>
          <w:lang w:eastAsia="en-US" w:bidi="ar-SA"/>
        </w:rPr>
        <w:t>;</w:t>
      </w:r>
    </w:p>
    <w:p w14:paraId="02E50964" w14:textId="5500946A" w:rsidR="00E26FF6" w:rsidRPr="00C27EEF" w:rsidRDefault="006D797D" w:rsidP="00333B84">
      <w:pPr>
        <w:pStyle w:val="22"/>
        <w:numPr>
          <w:ilvl w:val="0"/>
          <w:numId w:val="12"/>
        </w:numPr>
        <w:shd w:val="clear" w:color="auto" w:fill="auto"/>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в случае заключения договора аренды с организацией, выполняющей совместные работы в рамках реализации мероприятий </w:t>
      </w:r>
      <w:r w:rsidR="00D94A6C" w:rsidRPr="00C27EEF">
        <w:rPr>
          <w:rFonts w:ascii="Proxima Nova ExCn Rg" w:eastAsiaTheme="minorHAnsi" w:hAnsi="Proxima Nova ExCn Rg" w:cs="Calibri"/>
          <w:color w:val="auto"/>
          <w:w w:val="100"/>
          <w:sz w:val="30"/>
          <w:szCs w:val="30"/>
          <w:lang w:eastAsia="en-US" w:bidi="ar-SA"/>
        </w:rPr>
        <w:t>федеральных целевых программ</w:t>
      </w:r>
      <w:r w:rsidRPr="00C27EEF">
        <w:rPr>
          <w:rFonts w:ascii="Proxima Nova ExCn Rg" w:eastAsiaTheme="minorHAnsi" w:hAnsi="Proxima Nova ExCn Rg" w:cs="Calibri"/>
          <w:color w:val="auto"/>
          <w:w w:val="100"/>
          <w:sz w:val="30"/>
          <w:szCs w:val="30"/>
          <w:lang w:eastAsia="en-US" w:bidi="ar-SA"/>
        </w:rPr>
        <w:t xml:space="preserve">, заданий </w:t>
      </w:r>
      <w:r w:rsidR="00D94A6C" w:rsidRPr="00C27EEF">
        <w:rPr>
          <w:rFonts w:ascii="Proxima Nova ExCn Rg" w:eastAsiaTheme="minorHAnsi" w:hAnsi="Proxima Nova ExCn Rg" w:cs="Calibri"/>
          <w:color w:val="auto"/>
          <w:w w:val="100"/>
          <w:sz w:val="30"/>
          <w:szCs w:val="30"/>
          <w:lang w:eastAsia="en-US" w:bidi="ar-SA"/>
        </w:rPr>
        <w:t>государственного оборонного заказа</w:t>
      </w:r>
      <w:r w:rsidRPr="00C27EEF">
        <w:rPr>
          <w:rFonts w:ascii="Proxima Nova ExCn Rg" w:eastAsiaTheme="minorHAnsi" w:hAnsi="Proxima Nova ExCn Rg" w:cs="Calibri"/>
          <w:color w:val="auto"/>
          <w:w w:val="100"/>
          <w:sz w:val="30"/>
          <w:szCs w:val="30"/>
          <w:lang w:eastAsia="en-US" w:bidi="ar-SA"/>
        </w:rPr>
        <w:t xml:space="preserve">, проектов </w:t>
      </w:r>
      <w:r w:rsidR="00D94A6C" w:rsidRPr="00C27EEF">
        <w:rPr>
          <w:rFonts w:ascii="Proxima Nova ExCn Rg" w:eastAsiaTheme="minorHAnsi" w:hAnsi="Proxima Nova ExCn Rg" w:cs="Calibri"/>
          <w:color w:val="auto"/>
          <w:w w:val="100"/>
          <w:sz w:val="30"/>
          <w:szCs w:val="30"/>
          <w:lang w:eastAsia="en-US" w:bidi="ar-SA"/>
        </w:rPr>
        <w:lastRenderedPageBreak/>
        <w:t>военно-технического сотрудничества</w:t>
      </w:r>
      <w:r w:rsidRPr="00C27EEF">
        <w:rPr>
          <w:rFonts w:ascii="Proxima Nova ExCn Rg" w:eastAsiaTheme="minorHAnsi" w:hAnsi="Proxima Nova ExCn Rg" w:cs="Calibri"/>
          <w:color w:val="auto"/>
          <w:w w:val="100"/>
          <w:sz w:val="30"/>
          <w:szCs w:val="30"/>
          <w:lang w:eastAsia="en-US" w:bidi="ar-SA"/>
        </w:rPr>
        <w:t xml:space="preserve"> и иных значимых программ (вне зависимости от срока договора аренды и размера общей площади передаваемых в аренду </w:t>
      </w:r>
      <w:r w:rsidR="00DE1FAF" w:rsidRPr="00C27EEF">
        <w:rPr>
          <w:rFonts w:ascii="Proxima Nova ExCn Rg" w:eastAsiaTheme="minorHAnsi" w:hAnsi="Proxima Nova ExCn Rg" w:cs="Calibri"/>
          <w:color w:val="auto"/>
          <w:w w:val="100"/>
          <w:sz w:val="30"/>
          <w:szCs w:val="30"/>
          <w:lang w:eastAsia="en-US" w:bidi="ar-SA"/>
        </w:rPr>
        <w:t>Объектов</w:t>
      </w:r>
      <w:r w:rsidRPr="00C27EEF">
        <w:rPr>
          <w:rFonts w:ascii="Proxima Nova ExCn Rg" w:eastAsiaTheme="minorHAnsi" w:hAnsi="Proxima Nova ExCn Rg" w:cs="Calibri"/>
          <w:color w:val="auto"/>
          <w:w w:val="100"/>
          <w:sz w:val="30"/>
          <w:szCs w:val="30"/>
          <w:lang w:eastAsia="en-US" w:bidi="ar-SA"/>
        </w:rPr>
        <w:t>);</w:t>
      </w:r>
    </w:p>
    <w:p w14:paraId="6E4477F1" w14:textId="77777777" w:rsidR="00A6035B" w:rsidRPr="00C27EEF" w:rsidRDefault="006D797D" w:rsidP="00333B84">
      <w:pPr>
        <w:pStyle w:val="22"/>
        <w:numPr>
          <w:ilvl w:val="0"/>
          <w:numId w:val="12"/>
        </w:numPr>
        <w:shd w:val="clear" w:color="auto" w:fill="auto"/>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в сл</w:t>
      </w:r>
      <w:r w:rsidR="00E26FF6" w:rsidRPr="00C27EEF">
        <w:rPr>
          <w:rFonts w:ascii="Proxima Nova ExCn Rg" w:eastAsiaTheme="minorHAnsi" w:hAnsi="Proxima Nova ExCn Rg" w:cs="Calibri"/>
          <w:color w:val="auto"/>
          <w:w w:val="100"/>
          <w:sz w:val="30"/>
          <w:szCs w:val="30"/>
          <w:lang w:eastAsia="en-US" w:bidi="ar-SA"/>
        </w:rPr>
        <w:t>уч</w:t>
      </w:r>
      <w:r w:rsidRPr="00C27EEF">
        <w:rPr>
          <w:rFonts w:ascii="Proxima Nova ExCn Rg" w:eastAsiaTheme="minorHAnsi" w:hAnsi="Proxima Nova ExCn Rg" w:cs="Calibri"/>
          <w:color w:val="auto"/>
          <w:w w:val="100"/>
          <w:sz w:val="30"/>
          <w:szCs w:val="30"/>
          <w:lang w:eastAsia="en-US" w:bidi="ar-SA"/>
        </w:rPr>
        <w:t xml:space="preserve">ае заключения договора аренды между организациями Корпорации, входящими в контур управления одной холдинговой компании (интегрированной структуры) (вне зависимости от срока договора аренды и размера общей площади передаваемых в аренду </w:t>
      </w:r>
      <w:r w:rsidR="00C23068" w:rsidRPr="00C27EEF">
        <w:rPr>
          <w:rFonts w:ascii="Proxima Nova ExCn Rg" w:eastAsiaTheme="minorHAnsi" w:hAnsi="Proxima Nova ExCn Rg" w:cs="Calibri"/>
          <w:color w:val="auto"/>
          <w:w w:val="100"/>
          <w:sz w:val="30"/>
          <w:szCs w:val="30"/>
          <w:lang w:eastAsia="en-US" w:bidi="ar-SA"/>
        </w:rPr>
        <w:t>Объектов</w:t>
      </w:r>
      <w:r w:rsidR="00371763" w:rsidRPr="00C27EEF">
        <w:rPr>
          <w:rFonts w:ascii="Proxima Nova ExCn Rg" w:eastAsiaTheme="minorHAnsi" w:hAnsi="Proxima Nova ExCn Rg" w:cs="Calibri"/>
          <w:color w:val="auto"/>
          <w:w w:val="100"/>
          <w:sz w:val="30"/>
          <w:szCs w:val="30"/>
          <w:lang w:eastAsia="en-US" w:bidi="ar-SA"/>
        </w:rPr>
        <w:t>)</w:t>
      </w:r>
      <w:r w:rsidR="00A6035B" w:rsidRPr="00C27EEF">
        <w:rPr>
          <w:rFonts w:ascii="Proxima Nova ExCn Rg" w:eastAsiaTheme="minorHAnsi" w:hAnsi="Proxima Nova ExCn Rg" w:cs="Calibri"/>
          <w:color w:val="auto"/>
          <w:w w:val="100"/>
          <w:sz w:val="30"/>
          <w:szCs w:val="30"/>
          <w:lang w:eastAsia="en-US" w:bidi="ar-SA"/>
        </w:rPr>
        <w:t>;</w:t>
      </w:r>
    </w:p>
    <w:p w14:paraId="36FB3040" w14:textId="4896EEFB" w:rsidR="00E223A4" w:rsidRPr="00C27EEF" w:rsidRDefault="00A6035B" w:rsidP="00A6035B">
      <w:pPr>
        <w:pStyle w:val="22"/>
        <w:numPr>
          <w:ilvl w:val="0"/>
          <w:numId w:val="12"/>
        </w:numPr>
        <w:shd w:val="clear" w:color="auto" w:fill="auto"/>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в случае заключения </w:t>
      </w:r>
      <w:r w:rsidR="009E0061">
        <w:rPr>
          <w:rFonts w:ascii="Proxima Nova ExCn Rg" w:eastAsiaTheme="minorHAnsi" w:hAnsi="Proxima Nova ExCn Rg" w:cs="Calibri"/>
          <w:color w:val="auto"/>
          <w:w w:val="100"/>
          <w:sz w:val="30"/>
          <w:szCs w:val="30"/>
          <w:lang w:eastAsia="en-US" w:bidi="ar-SA"/>
        </w:rPr>
        <w:t xml:space="preserve">долгосрочного </w:t>
      </w:r>
      <w:r w:rsidRPr="00C27EEF">
        <w:rPr>
          <w:rFonts w:ascii="Proxima Nova ExCn Rg" w:eastAsiaTheme="minorHAnsi" w:hAnsi="Proxima Nova ExCn Rg" w:cs="Calibri"/>
          <w:color w:val="auto"/>
          <w:w w:val="100"/>
          <w:sz w:val="30"/>
          <w:szCs w:val="30"/>
          <w:lang w:eastAsia="en-US" w:bidi="ar-SA"/>
        </w:rPr>
        <w:t>договора аренды с лицом, с которым заключен договор на предоставление лечебно-профилактического питания сотрудникам, занятым на вредных (особо вредных) и опасных производствах и/или общественного питания, по итогам конкурентной процедуры закупки, проведённой в соответствии с Федеральным законом от 18 июля 2011 г. №223-ФЗ «О закупках товаров, работ, услуг отдельными видами юридических лиц».</w:t>
      </w:r>
      <w:r w:rsidR="00E223A4" w:rsidRPr="00C27EEF">
        <w:rPr>
          <w:rFonts w:ascii="Proxima Nova ExCn Rg" w:eastAsiaTheme="minorHAnsi" w:hAnsi="Proxima Nova ExCn Rg" w:cs="Calibri"/>
          <w:color w:val="auto"/>
          <w:w w:val="100"/>
          <w:sz w:val="30"/>
          <w:szCs w:val="30"/>
          <w:lang w:eastAsia="en-US" w:bidi="ar-SA"/>
        </w:rPr>
        <w:tab/>
      </w:r>
    </w:p>
    <w:p w14:paraId="5D76D8B2" w14:textId="72B7C748" w:rsidR="00E05BBE" w:rsidRPr="00C27EEF" w:rsidRDefault="006D260D" w:rsidP="00333B84">
      <w:pPr>
        <w:pStyle w:val="22"/>
        <w:shd w:val="clear" w:color="auto" w:fill="auto"/>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При заключении договоров аренды с указанными организациями </w:t>
      </w:r>
      <w:r w:rsidR="00C23068" w:rsidRPr="00C27EEF">
        <w:rPr>
          <w:rFonts w:ascii="Proxima Nova ExCn Rg" w:eastAsiaTheme="minorHAnsi" w:hAnsi="Proxima Nova ExCn Rg" w:cs="Calibri"/>
          <w:color w:val="auto"/>
          <w:w w:val="100"/>
          <w:sz w:val="30"/>
          <w:szCs w:val="30"/>
          <w:lang w:eastAsia="en-US" w:bidi="ar-SA"/>
        </w:rPr>
        <w:t>советом директоров</w:t>
      </w:r>
      <w:r w:rsidR="004F5883" w:rsidRPr="00C27EEF">
        <w:rPr>
          <w:rFonts w:ascii="Proxima Nova ExCn Rg" w:eastAsiaTheme="minorHAnsi" w:hAnsi="Proxima Nova ExCn Rg" w:cs="Calibri"/>
          <w:color w:val="auto"/>
          <w:w w:val="100"/>
          <w:sz w:val="30"/>
          <w:szCs w:val="30"/>
          <w:lang w:eastAsia="en-US" w:bidi="ar-SA"/>
        </w:rPr>
        <w:t xml:space="preserve"> Общества </w:t>
      </w:r>
      <w:r w:rsidR="00C23068" w:rsidRPr="00C27EEF">
        <w:rPr>
          <w:rFonts w:ascii="Proxima Nova ExCn Rg" w:eastAsiaTheme="minorHAnsi" w:hAnsi="Proxima Nova ExCn Rg" w:cs="Calibri"/>
          <w:color w:val="auto"/>
          <w:w w:val="100"/>
          <w:sz w:val="30"/>
          <w:szCs w:val="30"/>
          <w:lang w:eastAsia="en-US" w:bidi="ar-SA"/>
        </w:rPr>
        <w:t>арендная</w:t>
      </w:r>
      <w:r w:rsidRPr="00C27EEF">
        <w:rPr>
          <w:rFonts w:ascii="Proxima Nova ExCn Rg" w:eastAsiaTheme="minorHAnsi" w:hAnsi="Proxima Nova ExCn Rg" w:cs="Calibri"/>
          <w:color w:val="auto"/>
          <w:w w:val="100"/>
          <w:sz w:val="30"/>
          <w:szCs w:val="30"/>
          <w:lang w:eastAsia="en-US" w:bidi="ar-SA"/>
        </w:rPr>
        <w:t xml:space="preserve"> </w:t>
      </w:r>
      <w:r w:rsidR="006D797D" w:rsidRPr="00C27EEF">
        <w:rPr>
          <w:rFonts w:ascii="Proxima Nova ExCn Rg" w:eastAsiaTheme="minorHAnsi" w:hAnsi="Proxima Nova ExCn Rg" w:cs="Calibri"/>
          <w:color w:val="auto"/>
          <w:w w:val="100"/>
          <w:sz w:val="30"/>
          <w:szCs w:val="30"/>
          <w:lang w:eastAsia="en-US" w:bidi="ar-SA"/>
        </w:rPr>
        <w:t>ставка может быть снижена до наилучшего фактического предложения потенциального арендатора</w:t>
      </w:r>
      <w:r w:rsidR="00CD72A1" w:rsidRPr="00C27EEF">
        <w:rPr>
          <w:rFonts w:ascii="Proxima Nova ExCn Rg" w:eastAsiaTheme="minorHAnsi" w:hAnsi="Proxima Nova ExCn Rg" w:cs="Calibri"/>
          <w:color w:val="auto"/>
          <w:w w:val="100"/>
          <w:sz w:val="30"/>
          <w:szCs w:val="30"/>
          <w:lang w:eastAsia="en-US" w:bidi="ar-SA"/>
        </w:rPr>
        <w:t xml:space="preserve"> </w:t>
      </w:r>
      <w:r w:rsidRPr="00C27EEF">
        <w:rPr>
          <w:rFonts w:ascii="Proxima Nova ExCn Rg" w:eastAsiaTheme="minorHAnsi" w:hAnsi="Proxima Nova ExCn Rg" w:cs="Calibri"/>
          <w:color w:val="auto"/>
          <w:w w:val="100"/>
          <w:sz w:val="30"/>
          <w:szCs w:val="30"/>
          <w:lang w:eastAsia="en-US" w:bidi="ar-SA"/>
        </w:rPr>
        <w:t>при наличии соответствующего обоснования</w:t>
      </w:r>
      <w:r w:rsidR="006D797D" w:rsidRPr="00C27EEF">
        <w:rPr>
          <w:rFonts w:ascii="Proxima Nova ExCn Rg" w:eastAsiaTheme="minorHAnsi" w:hAnsi="Proxima Nova ExCn Rg" w:cs="Calibri"/>
          <w:color w:val="auto"/>
          <w:w w:val="100"/>
          <w:sz w:val="30"/>
          <w:szCs w:val="30"/>
          <w:lang w:eastAsia="en-US" w:bidi="ar-SA"/>
        </w:rPr>
        <w:t xml:space="preserve">. </w:t>
      </w:r>
      <w:r w:rsidRPr="00C27EEF">
        <w:rPr>
          <w:rFonts w:ascii="Proxima Nova ExCn Rg" w:eastAsiaTheme="minorHAnsi" w:hAnsi="Proxima Nova ExCn Rg" w:cs="Calibri"/>
          <w:color w:val="auto"/>
          <w:w w:val="100"/>
          <w:sz w:val="30"/>
          <w:szCs w:val="30"/>
          <w:lang w:eastAsia="en-US" w:bidi="ar-SA"/>
        </w:rPr>
        <w:t xml:space="preserve">При осуществлении голосования по указанному вопросу члены </w:t>
      </w:r>
      <w:r w:rsidR="008144CA" w:rsidRPr="00C27EEF">
        <w:rPr>
          <w:rFonts w:ascii="Proxima Nova ExCn Rg" w:eastAsiaTheme="minorHAnsi" w:hAnsi="Proxima Nova ExCn Rg" w:cs="Calibri"/>
          <w:color w:val="auto"/>
          <w:w w:val="100"/>
          <w:sz w:val="30"/>
          <w:szCs w:val="30"/>
          <w:lang w:eastAsia="en-US" w:bidi="ar-SA"/>
        </w:rPr>
        <w:t>совета директоров</w:t>
      </w:r>
      <w:r w:rsidR="004F5883" w:rsidRPr="00C27EEF">
        <w:rPr>
          <w:rFonts w:ascii="Proxima Nova ExCn Rg" w:eastAsiaTheme="minorHAnsi" w:hAnsi="Proxima Nova ExCn Rg" w:cs="Calibri"/>
          <w:color w:val="auto"/>
          <w:w w:val="100"/>
          <w:sz w:val="30"/>
          <w:szCs w:val="30"/>
          <w:lang w:eastAsia="en-US" w:bidi="ar-SA"/>
        </w:rPr>
        <w:t xml:space="preserve"> </w:t>
      </w:r>
      <w:r w:rsidRPr="00C27EEF">
        <w:rPr>
          <w:rFonts w:ascii="Proxima Nova ExCn Rg" w:eastAsiaTheme="minorHAnsi" w:hAnsi="Proxima Nova ExCn Rg" w:cs="Calibri"/>
          <w:color w:val="auto"/>
          <w:w w:val="100"/>
          <w:sz w:val="30"/>
          <w:szCs w:val="30"/>
          <w:lang w:eastAsia="en-US" w:bidi="ar-SA"/>
        </w:rPr>
        <w:t xml:space="preserve">Общества обязаны руководствоваться исключительно нормами законодательства Российской Федерации и интересами Общества. </w:t>
      </w:r>
    </w:p>
    <w:p w14:paraId="33640F83" w14:textId="047CACB7" w:rsidR="00E05BBE" w:rsidRPr="00C27EEF" w:rsidRDefault="006D260D" w:rsidP="00333B84">
      <w:pPr>
        <w:pStyle w:val="22"/>
        <w:numPr>
          <w:ilvl w:val="1"/>
          <w:numId w:val="2"/>
        </w:numPr>
        <w:shd w:val="clear" w:color="auto" w:fill="auto"/>
        <w:tabs>
          <w:tab w:val="left" w:pos="1134"/>
        </w:tabs>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Обращения юридических и физических лиц к Обществу с просьбой о предоставлении в аренду Объектов без проведения торгов в соответствии с </w:t>
      </w:r>
      <w:r w:rsidR="00452FF8">
        <w:rPr>
          <w:rFonts w:ascii="Proxima Nova ExCn Rg" w:eastAsiaTheme="minorHAnsi" w:hAnsi="Proxima Nova ExCn Rg" w:cs="Calibri"/>
          <w:color w:val="auto"/>
          <w:w w:val="100"/>
          <w:sz w:val="30"/>
          <w:szCs w:val="30"/>
          <w:lang w:eastAsia="en-US" w:bidi="ar-SA"/>
        </w:rPr>
        <w:t>П</w:t>
      </w:r>
      <w:r w:rsidRPr="00C27EEF">
        <w:rPr>
          <w:rFonts w:ascii="Proxima Nova ExCn Rg" w:eastAsiaTheme="minorHAnsi" w:hAnsi="Proxima Nova ExCn Rg" w:cs="Calibri"/>
          <w:color w:val="auto"/>
          <w:w w:val="100"/>
          <w:sz w:val="30"/>
          <w:szCs w:val="30"/>
          <w:lang w:eastAsia="en-US" w:bidi="ar-SA"/>
        </w:rPr>
        <w:t>оложением оформляются письменно в виде заявления.</w:t>
      </w:r>
    </w:p>
    <w:p w14:paraId="20B3EF2E" w14:textId="3B394844" w:rsidR="00E05BBE" w:rsidRPr="00C27EEF" w:rsidRDefault="006D260D" w:rsidP="00333B84">
      <w:pPr>
        <w:pStyle w:val="22"/>
        <w:numPr>
          <w:ilvl w:val="1"/>
          <w:numId w:val="2"/>
        </w:numPr>
        <w:shd w:val="clear" w:color="auto" w:fill="auto"/>
        <w:tabs>
          <w:tab w:val="left" w:pos="1191"/>
        </w:tabs>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Заявлени</w:t>
      </w:r>
      <w:r w:rsidR="006C29B2" w:rsidRPr="00C27EEF">
        <w:rPr>
          <w:rFonts w:ascii="Proxima Nova ExCn Rg" w:eastAsiaTheme="minorHAnsi" w:hAnsi="Proxima Nova ExCn Rg" w:cs="Calibri"/>
          <w:color w:val="auto"/>
          <w:w w:val="100"/>
          <w:sz w:val="30"/>
          <w:szCs w:val="30"/>
          <w:lang w:eastAsia="en-US" w:bidi="ar-SA"/>
        </w:rPr>
        <w:t>е</w:t>
      </w:r>
      <w:r w:rsidRPr="00C27EEF">
        <w:rPr>
          <w:rFonts w:ascii="Proxima Nova ExCn Rg" w:eastAsiaTheme="minorHAnsi" w:hAnsi="Proxima Nova ExCn Rg" w:cs="Calibri"/>
          <w:color w:val="auto"/>
          <w:w w:val="100"/>
          <w:sz w:val="30"/>
          <w:szCs w:val="30"/>
          <w:lang w:eastAsia="en-US" w:bidi="ar-SA"/>
        </w:rPr>
        <w:t xml:space="preserve"> должн</w:t>
      </w:r>
      <w:r w:rsidR="006C29B2" w:rsidRPr="00C27EEF">
        <w:rPr>
          <w:rFonts w:ascii="Proxima Nova ExCn Rg" w:eastAsiaTheme="minorHAnsi" w:hAnsi="Proxima Nova ExCn Rg" w:cs="Calibri"/>
          <w:color w:val="auto"/>
          <w:w w:val="100"/>
          <w:sz w:val="30"/>
          <w:szCs w:val="30"/>
          <w:lang w:eastAsia="en-US" w:bidi="ar-SA"/>
        </w:rPr>
        <w:t>о</w:t>
      </w:r>
      <w:r w:rsidRPr="00C27EEF">
        <w:rPr>
          <w:rFonts w:ascii="Proxima Nova ExCn Rg" w:eastAsiaTheme="minorHAnsi" w:hAnsi="Proxima Nova ExCn Rg" w:cs="Calibri"/>
          <w:color w:val="auto"/>
          <w:w w:val="100"/>
          <w:sz w:val="30"/>
          <w:szCs w:val="30"/>
          <w:lang w:eastAsia="en-US" w:bidi="ar-SA"/>
        </w:rPr>
        <w:t xml:space="preserve"> содержать следующую информацию:</w:t>
      </w:r>
    </w:p>
    <w:p w14:paraId="0DB5B061" w14:textId="1F962F66" w:rsidR="006C29B2" w:rsidRPr="00C27EEF" w:rsidRDefault="006D260D" w:rsidP="00333B84">
      <w:pPr>
        <w:pStyle w:val="22"/>
        <w:numPr>
          <w:ilvl w:val="0"/>
          <w:numId w:val="14"/>
        </w:numPr>
        <w:shd w:val="clear" w:color="auto" w:fill="auto"/>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наименование заявителя с указанием организационно-правовой формы (ОГРН, ИНН, кем выдано, когда) (для юридических лиц)</w:t>
      </w:r>
      <w:r w:rsidR="006C29B2" w:rsidRPr="00C27EEF">
        <w:rPr>
          <w:rFonts w:ascii="Proxima Nova ExCn Rg" w:eastAsiaTheme="minorHAnsi" w:hAnsi="Proxima Nova ExCn Rg" w:cs="Calibri"/>
          <w:color w:val="auto"/>
          <w:w w:val="100"/>
          <w:sz w:val="30"/>
          <w:szCs w:val="30"/>
          <w:lang w:eastAsia="en-US" w:bidi="ar-SA"/>
        </w:rPr>
        <w:t>;</w:t>
      </w:r>
    </w:p>
    <w:p w14:paraId="31EB8257" w14:textId="0E3C2CF1" w:rsidR="00AC5F17" w:rsidRPr="00C27EEF" w:rsidRDefault="006D260D" w:rsidP="00333B84">
      <w:pPr>
        <w:pStyle w:val="22"/>
        <w:numPr>
          <w:ilvl w:val="0"/>
          <w:numId w:val="14"/>
        </w:numPr>
        <w:shd w:val="clear" w:color="auto" w:fill="auto"/>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 фамилии, имени, отчества, паспортных данных</w:t>
      </w:r>
      <w:r w:rsidR="00AC5F17" w:rsidRPr="00C27EEF">
        <w:rPr>
          <w:rFonts w:ascii="Proxima Nova ExCn Rg" w:eastAsiaTheme="minorHAnsi" w:hAnsi="Proxima Nova ExCn Rg" w:cs="Calibri"/>
          <w:color w:val="auto"/>
          <w:w w:val="100"/>
          <w:sz w:val="30"/>
          <w:szCs w:val="30"/>
          <w:lang w:eastAsia="en-US" w:bidi="ar-SA"/>
        </w:rPr>
        <w:t xml:space="preserve"> </w:t>
      </w:r>
      <w:r w:rsidRPr="00C27EEF">
        <w:rPr>
          <w:rFonts w:ascii="Proxima Nova ExCn Rg" w:eastAsiaTheme="minorHAnsi" w:hAnsi="Proxima Nova ExCn Rg" w:cs="Calibri"/>
          <w:color w:val="auto"/>
          <w:w w:val="100"/>
          <w:sz w:val="30"/>
          <w:szCs w:val="30"/>
          <w:lang w:eastAsia="en-US" w:bidi="ar-SA"/>
        </w:rPr>
        <w:t>(для физических лиц);</w:t>
      </w:r>
    </w:p>
    <w:p w14:paraId="32F41A26" w14:textId="5B3A7B9A" w:rsidR="00AC5F17" w:rsidRPr="00C27EEF" w:rsidRDefault="006D260D" w:rsidP="00333B84">
      <w:pPr>
        <w:pStyle w:val="22"/>
        <w:numPr>
          <w:ilvl w:val="0"/>
          <w:numId w:val="14"/>
        </w:numPr>
        <w:shd w:val="clear" w:color="auto" w:fill="auto"/>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lastRenderedPageBreak/>
        <w:t>место нахождения (для юридических лиц)</w:t>
      </w:r>
      <w:r w:rsidR="006C29B2" w:rsidRPr="00C27EEF">
        <w:rPr>
          <w:rFonts w:ascii="Proxima Nova ExCn Rg" w:eastAsiaTheme="minorHAnsi" w:hAnsi="Proxima Nova ExCn Rg" w:cs="Calibri"/>
          <w:color w:val="auto"/>
          <w:w w:val="100"/>
          <w:sz w:val="30"/>
          <w:szCs w:val="30"/>
          <w:lang w:eastAsia="en-US" w:bidi="ar-SA"/>
        </w:rPr>
        <w:t>/</w:t>
      </w:r>
      <w:r w:rsidRPr="00C27EEF">
        <w:rPr>
          <w:rFonts w:ascii="Proxima Nova ExCn Rg" w:eastAsiaTheme="minorHAnsi" w:hAnsi="Proxima Nova ExCn Rg" w:cs="Calibri"/>
          <w:color w:val="auto"/>
          <w:w w:val="100"/>
          <w:sz w:val="30"/>
          <w:szCs w:val="30"/>
          <w:lang w:eastAsia="en-US" w:bidi="ar-SA"/>
        </w:rPr>
        <w:t>проживания (для физических лиц) заявителя и адрес места нахождения исполнительного органа, номер телефона, адрес электронной почты;</w:t>
      </w:r>
    </w:p>
    <w:p w14:paraId="599BF5C6" w14:textId="77777777" w:rsidR="003E2190" w:rsidRPr="00C27EEF" w:rsidRDefault="006D260D" w:rsidP="00333B84">
      <w:pPr>
        <w:pStyle w:val="22"/>
        <w:numPr>
          <w:ilvl w:val="0"/>
          <w:numId w:val="14"/>
        </w:numPr>
        <w:shd w:val="clear" w:color="auto" w:fill="auto"/>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банковские реквизиты заявителя;</w:t>
      </w:r>
    </w:p>
    <w:p w14:paraId="4F30A231" w14:textId="77777777" w:rsidR="003E2190" w:rsidRPr="00C27EEF" w:rsidRDefault="006D260D" w:rsidP="00333B84">
      <w:pPr>
        <w:pStyle w:val="22"/>
        <w:numPr>
          <w:ilvl w:val="0"/>
          <w:numId w:val="14"/>
        </w:numPr>
        <w:shd w:val="clear" w:color="auto" w:fill="auto"/>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характеристика Объекта (адрес, площадь и т.п.);</w:t>
      </w:r>
    </w:p>
    <w:p w14:paraId="17CB15E8" w14:textId="77777777" w:rsidR="00E05BBE" w:rsidRPr="00C27EEF" w:rsidRDefault="006D260D" w:rsidP="00333B84">
      <w:pPr>
        <w:pStyle w:val="22"/>
        <w:numPr>
          <w:ilvl w:val="0"/>
          <w:numId w:val="14"/>
        </w:numPr>
        <w:shd w:val="clear" w:color="auto" w:fill="auto"/>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цель использования Объекта и виды деятельности, которые арендато</w:t>
      </w:r>
      <w:r w:rsidR="00552B08" w:rsidRPr="00C27EEF">
        <w:rPr>
          <w:rFonts w:ascii="Proxima Nova ExCn Rg" w:eastAsiaTheme="minorHAnsi" w:hAnsi="Proxima Nova ExCn Rg" w:cs="Calibri"/>
          <w:color w:val="auto"/>
          <w:w w:val="100"/>
          <w:sz w:val="30"/>
          <w:szCs w:val="30"/>
          <w:lang w:eastAsia="en-US" w:bidi="ar-SA"/>
        </w:rPr>
        <w:t>р будет осуществлять на Объекте.</w:t>
      </w:r>
    </w:p>
    <w:p w14:paraId="65143288" w14:textId="60C629AE" w:rsidR="00E05BBE" w:rsidRPr="00C27EEF" w:rsidRDefault="006D260D" w:rsidP="00333B84">
      <w:pPr>
        <w:pStyle w:val="22"/>
        <w:numPr>
          <w:ilvl w:val="1"/>
          <w:numId w:val="2"/>
        </w:numPr>
        <w:shd w:val="clear" w:color="auto" w:fill="auto"/>
        <w:tabs>
          <w:tab w:val="left" w:pos="1208"/>
        </w:tabs>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Заявлени</w:t>
      </w:r>
      <w:r w:rsidR="006C29B2" w:rsidRPr="00C27EEF">
        <w:rPr>
          <w:rFonts w:ascii="Proxima Nova ExCn Rg" w:eastAsiaTheme="minorHAnsi" w:hAnsi="Proxima Nova ExCn Rg" w:cs="Calibri"/>
          <w:color w:val="auto"/>
          <w:w w:val="100"/>
          <w:sz w:val="30"/>
          <w:szCs w:val="30"/>
          <w:lang w:eastAsia="en-US" w:bidi="ar-SA"/>
        </w:rPr>
        <w:t>е</w:t>
      </w:r>
      <w:r w:rsidRPr="00C27EEF">
        <w:rPr>
          <w:rFonts w:ascii="Proxima Nova ExCn Rg" w:eastAsiaTheme="minorHAnsi" w:hAnsi="Proxima Nova ExCn Rg" w:cs="Calibri"/>
          <w:color w:val="auto"/>
          <w:w w:val="100"/>
          <w:sz w:val="30"/>
          <w:szCs w:val="30"/>
          <w:lang w:eastAsia="en-US" w:bidi="ar-SA"/>
        </w:rPr>
        <w:t xml:space="preserve"> о предоставлении в аренду Объекта рассматрива</w:t>
      </w:r>
      <w:r w:rsidR="006C29B2" w:rsidRPr="00C27EEF">
        <w:rPr>
          <w:rFonts w:ascii="Proxima Nova ExCn Rg" w:eastAsiaTheme="minorHAnsi" w:hAnsi="Proxima Nova ExCn Rg" w:cs="Calibri"/>
          <w:color w:val="auto"/>
          <w:w w:val="100"/>
          <w:sz w:val="30"/>
          <w:szCs w:val="30"/>
          <w:lang w:eastAsia="en-US" w:bidi="ar-SA"/>
        </w:rPr>
        <w:t>е</w:t>
      </w:r>
      <w:r w:rsidRPr="00C27EEF">
        <w:rPr>
          <w:rFonts w:ascii="Proxima Nova ExCn Rg" w:eastAsiaTheme="minorHAnsi" w:hAnsi="Proxima Nova ExCn Rg" w:cs="Calibri"/>
          <w:color w:val="auto"/>
          <w:w w:val="100"/>
          <w:sz w:val="30"/>
          <w:szCs w:val="30"/>
          <w:lang w:eastAsia="en-US" w:bidi="ar-SA"/>
        </w:rPr>
        <w:t>тся при наличии заверенных заявителем копий следующих документов:</w:t>
      </w:r>
    </w:p>
    <w:p w14:paraId="52E36FA9" w14:textId="77777777" w:rsidR="00E05BBE" w:rsidRPr="00C27EEF" w:rsidRDefault="006D260D" w:rsidP="00333B84">
      <w:pPr>
        <w:pStyle w:val="22"/>
        <w:numPr>
          <w:ilvl w:val="0"/>
          <w:numId w:val="14"/>
        </w:numPr>
        <w:shd w:val="clear" w:color="auto" w:fill="auto"/>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свидетельства о государственной регистрации юридического лица, учредительных документов (для юридических лиц), основного документа, удостоверяющего личность (для физических лиц);</w:t>
      </w:r>
    </w:p>
    <w:p w14:paraId="7A3F8194" w14:textId="77777777" w:rsidR="00E05BBE" w:rsidRPr="00C27EEF" w:rsidRDefault="006D260D" w:rsidP="00333B84">
      <w:pPr>
        <w:pStyle w:val="22"/>
        <w:numPr>
          <w:ilvl w:val="0"/>
          <w:numId w:val="14"/>
        </w:numPr>
        <w:shd w:val="clear" w:color="auto" w:fill="auto"/>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свидетельства о государственной регистрации физического лица в качестве индивидуального предпринимателя (для индивидуальных предпринимателей);</w:t>
      </w:r>
    </w:p>
    <w:p w14:paraId="715B0D23" w14:textId="77777777" w:rsidR="00E05BBE" w:rsidRPr="00C27EEF" w:rsidRDefault="006D260D" w:rsidP="00333B84">
      <w:pPr>
        <w:pStyle w:val="22"/>
        <w:numPr>
          <w:ilvl w:val="0"/>
          <w:numId w:val="14"/>
        </w:numPr>
        <w:shd w:val="clear" w:color="auto" w:fill="auto"/>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протокола общего собрания об избрании руководителя или приказа о его назначении - для юридических лиц;</w:t>
      </w:r>
    </w:p>
    <w:p w14:paraId="4D13FA04" w14:textId="134BCBCF" w:rsidR="00E05BBE" w:rsidRPr="00C27EEF" w:rsidRDefault="006D260D" w:rsidP="00333B84">
      <w:pPr>
        <w:pStyle w:val="22"/>
        <w:numPr>
          <w:ilvl w:val="0"/>
          <w:numId w:val="14"/>
        </w:numPr>
        <w:shd w:val="clear" w:color="auto" w:fill="auto"/>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бухгалтерской отчетности </w:t>
      </w:r>
      <w:r w:rsidR="006C29B2" w:rsidRPr="00C27EEF">
        <w:rPr>
          <w:rFonts w:ascii="Proxima Nova ExCn Rg" w:eastAsiaTheme="minorHAnsi" w:hAnsi="Proxima Nova ExCn Rg" w:cs="Calibri"/>
          <w:color w:val="auto"/>
          <w:w w:val="100"/>
          <w:sz w:val="30"/>
          <w:szCs w:val="30"/>
          <w:lang w:eastAsia="en-US" w:bidi="ar-SA"/>
        </w:rPr>
        <w:t>(</w:t>
      </w:r>
      <w:r w:rsidRPr="00C27EEF">
        <w:rPr>
          <w:rFonts w:ascii="Proxima Nova ExCn Rg" w:eastAsiaTheme="minorHAnsi" w:hAnsi="Proxima Nova ExCn Rg" w:cs="Calibri"/>
          <w:color w:val="auto"/>
          <w:w w:val="100"/>
          <w:sz w:val="30"/>
          <w:szCs w:val="30"/>
          <w:lang w:eastAsia="en-US" w:bidi="ar-SA"/>
        </w:rPr>
        <w:t>для юридических лиц</w:t>
      </w:r>
      <w:r w:rsidR="006C29B2" w:rsidRPr="00C27EEF">
        <w:rPr>
          <w:rFonts w:ascii="Proxima Nova ExCn Rg" w:eastAsiaTheme="minorHAnsi" w:hAnsi="Proxima Nova ExCn Rg" w:cs="Calibri"/>
          <w:color w:val="auto"/>
          <w:w w:val="100"/>
          <w:sz w:val="30"/>
          <w:szCs w:val="30"/>
          <w:lang w:eastAsia="en-US" w:bidi="ar-SA"/>
        </w:rPr>
        <w:t>)</w:t>
      </w:r>
      <w:r w:rsidRPr="00C27EEF">
        <w:rPr>
          <w:rFonts w:ascii="Proxima Nova ExCn Rg" w:eastAsiaTheme="minorHAnsi" w:hAnsi="Proxima Nova ExCn Rg" w:cs="Calibri"/>
          <w:color w:val="auto"/>
          <w:w w:val="100"/>
          <w:sz w:val="30"/>
          <w:szCs w:val="30"/>
          <w:lang w:eastAsia="en-US" w:bidi="ar-SA"/>
        </w:rPr>
        <w:t xml:space="preserve"> на последнюю отчетную дату;</w:t>
      </w:r>
    </w:p>
    <w:p w14:paraId="126B4080" w14:textId="0E1183A7" w:rsidR="00E05BBE" w:rsidRPr="00C27EEF" w:rsidRDefault="006D260D" w:rsidP="00333B84">
      <w:pPr>
        <w:pStyle w:val="22"/>
        <w:numPr>
          <w:ilvl w:val="0"/>
          <w:numId w:val="14"/>
        </w:numPr>
        <w:shd w:val="clear" w:color="auto" w:fill="auto"/>
        <w:spacing w:before="0" w:line="295" w:lineRule="auto"/>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иных документов в соответствии с требованиями федеральных органов исполнительной власти, касающимися обеспечения безопасности объектов, находящихся в них лиц и т. д.</w:t>
      </w:r>
      <w:r w:rsidR="00547CC4" w:rsidRPr="00C27EEF">
        <w:rPr>
          <w:rFonts w:ascii="Proxima Nova ExCn Rg" w:eastAsiaTheme="minorHAnsi" w:hAnsi="Proxima Nova ExCn Rg" w:cs="Calibri"/>
          <w:color w:val="auto"/>
          <w:w w:val="100"/>
          <w:sz w:val="30"/>
          <w:szCs w:val="30"/>
          <w:lang w:eastAsia="en-US" w:bidi="ar-SA"/>
        </w:rPr>
        <w:t xml:space="preserve"> (по запросу Общества).</w:t>
      </w:r>
    </w:p>
    <w:p w14:paraId="37962832" w14:textId="77777777" w:rsidR="00E05BBE" w:rsidRPr="00C27EEF" w:rsidRDefault="006D260D" w:rsidP="00333B84">
      <w:pPr>
        <w:pStyle w:val="22"/>
        <w:shd w:val="clear" w:color="auto" w:fill="auto"/>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Перечень документов, прилагаемых к заявлению, может быть дополнен по усмотрению Общества.</w:t>
      </w:r>
    </w:p>
    <w:p w14:paraId="1690DAC3" w14:textId="11FB0945" w:rsidR="00E05BBE" w:rsidRPr="00C27EEF" w:rsidRDefault="006D260D" w:rsidP="00333B84">
      <w:pPr>
        <w:pStyle w:val="22"/>
        <w:numPr>
          <w:ilvl w:val="1"/>
          <w:numId w:val="2"/>
        </w:numPr>
        <w:shd w:val="clear" w:color="auto" w:fill="auto"/>
        <w:tabs>
          <w:tab w:val="left" w:pos="1194"/>
        </w:tabs>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Заявления регистрируются Обществом в соответствии с правилами делопроизводства</w:t>
      </w:r>
      <w:r w:rsidR="006C29B2" w:rsidRPr="00C27EEF">
        <w:rPr>
          <w:rFonts w:ascii="Proxima Nova ExCn Rg" w:eastAsiaTheme="minorHAnsi" w:hAnsi="Proxima Nova ExCn Rg" w:cs="Calibri"/>
          <w:color w:val="auto"/>
          <w:w w:val="100"/>
          <w:sz w:val="30"/>
          <w:szCs w:val="30"/>
          <w:lang w:eastAsia="en-US" w:bidi="ar-SA"/>
        </w:rPr>
        <w:t>, установленными в Обществе,</w:t>
      </w:r>
      <w:r w:rsidRPr="00C27EEF">
        <w:rPr>
          <w:rFonts w:ascii="Proxima Nova ExCn Rg" w:eastAsiaTheme="minorHAnsi" w:hAnsi="Proxima Nova ExCn Rg" w:cs="Calibri"/>
          <w:color w:val="auto"/>
          <w:w w:val="100"/>
          <w:sz w:val="30"/>
          <w:szCs w:val="30"/>
          <w:lang w:eastAsia="en-US" w:bidi="ar-SA"/>
        </w:rPr>
        <w:t xml:space="preserve"> и рассматриваются в 30-дневный срок со дня регистрации.</w:t>
      </w:r>
    </w:p>
    <w:p w14:paraId="4E252116" w14:textId="710F42ED" w:rsidR="00E05BBE" w:rsidRPr="00C27EEF" w:rsidRDefault="006D260D" w:rsidP="00333B84">
      <w:pPr>
        <w:pStyle w:val="22"/>
        <w:numPr>
          <w:ilvl w:val="1"/>
          <w:numId w:val="2"/>
        </w:numPr>
        <w:shd w:val="clear" w:color="auto" w:fill="auto"/>
        <w:tabs>
          <w:tab w:val="left" w:pos="1194"/>
        </w:tabs>
        <w:spacing w:before="0" w:after="665"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По результатам рассмотрения </w:t>
      </w:r>
      <w:r w:rsidR="006C29B2" w:rsidRPr="00C27EEF">
        <w:rPr>
          <w:rFonts w:ascii="Proxima Nova ExCn Rg" w:eastAsiaTheme="minorHAnsi" w:hAnsi="Proxima Nova ExCn Rg" w:cs="Calibri"/>
          <w:color w:val="auto"/>
          <w:w w:val="100"/>
          <w:sz w:val="30"/>
          <w:szCs w:val="30"/>
          <w:lang w:eastAsia="en-US" w:bidi="ar-SA"/>
        </w:rPr>
        <w:t>заявления</w:t>
      </w:r>
      <w:r w:rsidRPr="00C27EEF">
        <w:rPr>
          <w:rFonts w:ascii="Proxima Nova ExCn Rg" w:eastAsiaTheme="minorHAnsi" w:hAnsi="Proxima Nova ExCn Rg" w:cs="Calibri"/>
          <w:color w:val="auto"/>
          <w:w w:val="100"/>
          <w:sz w:val="30"/>
          <w:szCs w:val="30"/>
          <w:lang w:eastAsia="en-US" w:bidi="ar-SA"/>
        </w:rPr>
        <w:t xml:space="preserve"> Общество принимает решение об удовлетворении заявления путем заключения договора аренды или отказывает </w:t>
      </w:r>
      <w:r w:rsidR="006C29B2" w:rsidRPr="00C27EEF">
        <w:rPr>
          <w:rFonts w:ascii="Proxima Nova ExCn Rg" w:eastAsiaTheme="minorHAnsi" w:hAnsi="Proxima Nova ExCn Rg" w:cs="Calibri"/>
          <w:color w:val="auto"/>
          <w:w w:val="100"/>
          <w:sz w:val="30"/>
          <w:szCs w:val="30"/>
          <w:lang w:eastAsia="en-US" w:bidi="ar-SA"/>
        </w:rPr>
        <w:t xml:space="preserve">в удовлетворении </w:t>
      </w:r>
      <w:r w:rsidR="006C29B2" w:rsidRPr="00C27EEF">
        <w:rPr>
          <w:rFonts w:ascii="Proxima Nova ExCn Rg" w:eastAsiaTheme="minorHAnsi" w:hAnsi="Proxima Nova ExCn Rg" w:cs="Calibri"/>
          <w:color w:val="auto"/>
          <w:w w:val="100"/>
          <w:sz w:val="30"/>
          <w:szCs w:val="30"/>
          <w:lang w:eastAsia="en-US" w:bidi="ar-SA"/>
        </w:rPr>
        <w:lastRenderedPageBreak/>
        <w:t xml:space="preserve">заявления </w:t>
      </w:r>
      <w:r w:rsidRPr="00C27EEF">
        <w:rPr>
          <w:rFonts w:ascii="Proxima Nova ExCn Rg" w:eastAsiaTheme="minorHAnsi" w:hAnsi="Proxima Nova ExCn Rg" w:cs="Calibri"/>
          <w:color w:val="auto"/>
          <w:w w:val="100"/>
          <w:sz w:val="30"/>
          <w:szCs w:val="30"/>
          <w:lang w:eastAsia="en-US" w:bidi="ar-SA"/>
        </w:rPr>
        <w:t>с указанием причины в письменной форме.</w:t>
      </w:r>
    </w:p>
    <w:p w14:paraId="01733651" w14:textId="2387CCF5" w:rsidR="00E05BBE" w:rsidRPr="00C27EEF" w:rsidRDefault="00D921E7" w:rsidP="00333B84">
      <w:pPr>
        <w:pStyle w:val="22"/>
        <w:numPr>
          <w:ilvl w:val="0"/>
          <w:numId w:val="2"/>
        </w:numPr>
        <w:shd w:val="clear" w:color="auto" w:fill="auto"/>
        <w:tabs>
          <w:tab w:val="left" w:pos="2557"/>
        </w:tabs>
        <w:spacing w:before="0" w:after="431" w:line="295" w:lineRule="auto"/>
        <w:ind w:left="1880" w:firstLine="0"/>
        <w:rPr>
          <w:rFonts w:ascii="Proxima Nova ExCn Rg" w:eastAsiaTheme="minorHAnsi" w:hAnsi="Proxima Nova ExCn Rg" w:cs="Calibri"/>
          <w:b/>
          <w:color w:val="auto"/>
          <w:w w:val="100"/>
          <w:sz w:val="30"/>
          <w:szCs w:val="30"/>
          <w:lang w:eastAsia="en-US" w:bidi="ar-SA"/>
        </w:rPr>
      </w:pPr>
      <w:r w:rsidRPr="00C27EEF">
        <w:rPr>
          <w:rFonts w:ascii="Proxima Nova ExCn Rg" w:eastAsiaTheme="minorHAnsi" w:hAnsi="Proxima Nova ExCn Rg" w:cs="Calibri"/>
          <w:b/>
          <w:color w:val="auto"/>
          <w:w w:val="100"/>
          <w:sz w:val="30"/>
          <w:szCs w:val="30"/>
          <w:lang w:eastAsia="en-US" w:bidi="ar-SA"/>
        </w:rPr>
        <w:t>Р</w:t>
      </w:r>
      <w:r w:rsidR="006D260D" w:rsidRPr="00C27EEF">
        <w:rPr>
          <w:rFonts w:ascii="Proxima Nova ExCn Rg" w:eastAsiaTheme="minorHAnsi" w:hAnsi="Proxima Nova ExCn Rg" w:cs="Calibri"/>
          <w:b/>
          <w:color w:val="auto"/>
          <w:w w:val="100"/>
          <w:sz w:val="30"/>
          <w:szCs w:val="30"/>
          <w:lang w:eastAsia="en-US" w:bidi="ar-SA"/>
        </w:rPr>
        <w:t>еализация преимущественного права арендатора</w:t>
      </w:r>
    </w:p>
    <w:p w14:paraId="3BF7756D" w14:textId="7441D618" w:rsidR="00E05BBE" w:rsidRPr="00C27EEF" w:rsidRDefault="003E2190" w:rsidP="00333B84">
      <w:pPr>
        <w:pStyle w:val="22"/>
        <w:shd w:val="clear" w:color="auto" w:fill="auto"/>
        <w:tabs>
          <w:tab w:val="left" w:pos="709"/>
        </w:tabs>
        <w:spacing w:before="0" w:line="295" w:lineRule="auto"/>
        <w:ind w:firstLine="0"/>
        <w:rPr>
          <w:rFonts w:ascii="Proxima Nova ExCn Rg" w:eastAsiaTheme="minorHAnsi" w:hAnsi="Proxima Nova ExCn Rg" w:cs="Calibri"/>
          <w:color w:val="auto"/>
          <w:w w:val="100"/>
          <w:sz w:val="30"/>
          <w:szCs w:val="30"/>
          <w:lang w:eastAsia="en-US" w:bidi="ar-SA"/>
        </w:rPr>
      </w:pPr>
      <w:r w:rsidRPr="00C27EEF">
        <w:rPr>
          <w:rFonts w:ascii="Proxima Nova ExCn Rg" w:hAnsi="Proxima Nova ExCn Rg"/>
          <w:sz w:val="30"/>
          <w:szCs w:val="30"/>
        </w:rPr>
        <w:tab/>
      </w:r>
      <w:r w:rsidR="006D260D" w:rsidRPr="00C27EEF">
        <w:rPr>
          <w:rFonts w:ascii="Proxima Nova ExCn Rg" w:eastAsiaTheme="minorHAnsi" w:hAnsi="Proxima Nova ExCn Rg" w:cs="Calibri"/>
          <w:color w:val="auto"/>
          <w:w w:val="100"/>
          <w:sz w:val="30"/>
          <w:szCs w:val="30"/>
          <w:lang w:eastAsia="en-US" w:bidi="ar-SA"/>
        </w:rPr>
        <w:t xml:space="preserve">Арендатор, заключивший договор аренды </w:t>
      </w:r>
      <w:r w:rsidR="006C29B2" w:rsidRPr="00C27EEF">
        <w:rPr>
          <w:rFonts w:ascii="Proxima Nova ExCn Rg" w:eastAsiaTheme="minorHAnsi" w:hAnsi="Proxima Nova ExCn Rg" w:cs="Calibri"/>
          <w:color w:val="auto"/>
          <w:w w:val="100"/>
          <w:sz w:val="30"/>
          <w:szCs w:val="30"/>
          <w:lang w:eastAsia="en-US" w:bidi="ar-SA"/>
        </w:rPr>
        <w:t xml:space="preserve">по результатам проведения </w:t>
      </w:r>
      <w:r w:rsidR="006D260D" w:rsidRPr="00C27EEF">
        <w:rPr>
          <w:rFonts w:ascii="Proxima Nova ExCn Rg" w:eastAsiaTheme="minorHAnsi" w:hAnsi="Proxima Nova ExCn Rg" w:cs="Calibri"/>
          <w:color w:val="auto"/>
          <w:w w:val="100"/>
          <w:sz w:val="30"/>
          <w:szCs w:val="30"/>
          <w:lang w:eastAsia="en-US" w:bidi="ar-SA"/>
        </w:rPr>
        <w:t>торг</w:t>
      </w:r>
      <w:r w:rsidR="006C29B2" w:rsidRPr="00C27EEF">
        <w:rPr>
          <w:rFonts w:ascii="Proxima Nova ExCn Rg" w:eastAsiaTheme="minorHAnsi" w:hAnsi="Proxima Nova ExCn Rg" w:cs="Calibri"/>
          <w:color w:val="auto"/>
          <w:w w:val="100"/>
          <w:sz w:val="30"/>
          <w:szCs w:val="30"/>
          <w:lang w:eastAsia="en-US" w:bidi="ar-SA"/>
        </w:rPr>
        <w:t>ов</w:t>
      </w:r>
      <w:r w:rsidR="006D260D" w:rsidRPr="00C27EEF">
        <w:rPr>
          <w:rFonts w:ascii="Proxima Nova ExCn Rg" w:eastAsiaTheme="minorHAnsi" w:hAnsi="Proxima Nova ExCn Rg" w:cs="Calibri"/>
          <w:color w:val="auto"/>
          <w:w w:val="100"/>
          <w:sz w:val="30"/>
          <w:szCs w:val="30"/>
          <w:lang w:eastAsia="en-US" w:bidi="ar-SA"/>
        </w:rPr>
        <w:t xml:space="preserve"> и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w:t>
      </w:r>
    </w:p>
    <w:p w14:paraId="1F60B2B0" w14:textId="77777777" w:rsidR="00E05BBE" w:rsidRPr="00C27EEF" w:rsidRDefault="006D260D" w:rsidP="00333B84">
      <w:pPr>
        <w:pStyle w:val="22"/>
        <w:shd w:val="clear" w:color="auto" w:fill="auto"/>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Для реализации указанного права действующий арендатор должен письменно уведомить арендодателя о том, что он желает использовать свое право, в срок, указанный в договоре аренды.</w:t>
      </w:r>
    </w:p>
    <w:p w14:paraId="5BB3D1F1" w14:textId="77777777" w:rsidR="006D797D" w:rsidRPr="00C27EEF" w:rsidRDefault="006D260D" w:rsidP="00333B84">
      <w:pPr>
        <w:pStyle w:val="22"/>
        <w:shd w:val="clear" w:color="auto" w:fill="auto"/>
        <w:spacing w:before="0" w:after="608"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В случае заключения договора аренды на новый срок арендная плата определяется в соответствии с действующим порядком заключения договора аренды без проведения торгов.</w:t>
      </w:r>
    </w:p>
    <w:p w14:paraId="1C89F9BF" w14:textId="77777777" w:rsidR="00E05BBE" w:rsidRPr="00C27EEF" w:rsidRDefault="006D260D" w:rsidP="00333B84">
      <w:pPr>
        <w:pStyle w:val="22"/>
        <w:numPr>
          <w:ilvl w:val="0"/>
          <w:numId w:val="2"/>
        </w:numPr>
        <w:shd w:val="clear" w:color="auto" w:fill="auto"/>
        <w:tabs>
          <w:tab w:val="left" w:pos="1520"/>
        </w:tabs>
        <w:spacing w:before="0" w:after="451" w:line="295" w:lineRule="auto"/>
        <w:ind w:left="1220" w:firstLine="0"/>
        <w:rPr>
          <w:rFonts w:ascii="Proxima Nova ExCn Rg" w:eastAsiaTheme="minorHAnsi" w:hAnsi="Proxima Nova ExCn Rg" w:cs="Calibri"/>
          <w:b/>
          <w:color w:val="auto"/>
          <w:w w:val="100"/>
          <w:sz w:val="30"/>
          <w:szCs w:val="30"/>
          <w:lang w:eastAsia="en-US" w:bidi="ar-SA"/>
        </w:rPr>
      </w:pPr>
      <w:r w:rsidRPr="00C27EEF">
        <w:rPr>
          <w:rFonts w:ascii="Proxima Nova ExCn Rg" w:eastAsiaTheme="minorHAnsi" w:hAnsi="Proxima Nova ExCn Rg" w:cs="Calibri"/>
          <w:b/>
          <w:color w:val="auto"/>
          <w:w w:val="100"/>
          <w:sz w:val="30"/>
          <w:szCs w:val="30"/>
          <w:lang w:eastAsia="en-US" w:bidi="ar-SA"/>
        </w:rPr>
        <w:t>Требования к договору аренды, порядку приема - передачи Объекта</w:t>
      </w:r>
    </w:p>
    <w:p w14:paraId="743EDD24" w14:textId="5C28CDFE" w:rsidR="00E05BBE" w:rsidRPr="00C27EEF" w:rsidRDefault="006D260D" w:rsidP="00AF7701">
      <w:pPr>
        <w:pStyle w:val="22"/>
        <w:numPr>
          <w:ilvl w:val="1"/>
          <w:numId w:val="2"/>
        </w:numPr>
        <w:shd w:val="clear" w:color="auto" w:fill="auto"/>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Заключаемый договор аренды на Объект является основным документом на право пользования Объектом и регламентирует взаимоотношения между арендодателем и арендатором.</w:t>
      </w:r>
    </w:p>
    <w:p w14:paraId="2AB6963B" w14:textId="0D4C8540" w:rsidR="00E05BBE" w:rsidRPr="00C27EEF" w:rsidRDefault="006D260D" w:rsidP="00AF7701">
      <w:pPr>
        <w:pStyle w:val="22"/>
        <w:numPr>
          <w:ilvl w:val="1"/>
          <w:numId w:val="2"/>
        </w:numPr>
        <w:shd w:val="clear" w:color="auto" w:fill="auto"/>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Договоры аренды, заключаемые Обществом, оформляются по типовой форме согласно приложению</w:t>
      </w:r>
      <w:r w:rsidR="006B613F">
        <w:rPr>
          <w:rFonts w:ascii="Proxima Nova ExCn Rg" w:eastAsiaTheme="minorHAnsi" w:hAnsi="Proxima Nova ExCn Rg" w:cs="Calibri"/>
          <w:color w:val="auto"/>
          <w:w w:val="100"/>
          <w:sz w:val="30"/>
          <w:szCs w:val="30"/>
          <w:lang w:eastAsia="en-US" w:bidi="ar-SA"/>
        </w:rPr>
        <w:t xml:space="preserve"> № 2</w:t>
      </w:r>
      <w:r w:rsidRPr="00C27EEF">
        <w:rPr>
          <w:rFonts w:ascii="Proxima Nova ExCn Rg" w:eastAsiaTheme="minorHAnsi" w:hAnsi="Proxima Nova ExCn Rg" w:cs="Calibri"/>
          <w:color w:val="auto"/>
          <w:w w:val="100"/>
          <w:sz w:val="30"/>
          <w:szCs w:val="30"/>
          <w:lang w:eastAsia="en-US" w:bidi="ar-SA"/>
        </w:rPr>
        <w:t xml:space="preserve"> к </w:t>
      </w:r>
      <w:r w:rsidR="00452FF8">
        <w:rPr>
          <w:rFonts w:ascii="Proxima Nova ExCn Rg" w:eastAsiaTheme="minorHAnsi" w:hAnsi="Proxima Nova ExCn Rg" w:cs="Calibri"/>
          <w:color w:val="auto"/>
          <w:w w:val="100"/>
          <w:sz w:val="30"/>
          <w:szCs w:val="30"/>
          <w:lang w:eastAsia="en-US" w:bidi="ar-SA"/>
        </w:rPr>
        <w:t>П</w:t>
      </w:r>
      <w:r w:rsidRPr="00C27EEF">
        <w:rPr>
          <w:rFonts w:ascii="Proxima Nova ExCn Rg" w:eastAsiaTheme="minorHAnsi" w:hAnsi="Proxima Nova ExCn Rg" w:cs="Calibri"/>
          <w:color w:val="auto"/>
          <w:w w:val="100"/>
          <w:sz w:val="30"/>
          <w:szCs w:val="30"/>
          <w:lang w:eastAsia="en-US" w:bidi="ar-SA"/>
        </w:rPr>
        <w:t>оложению.</w:t>
      </w:r>
    </w:p>
    <w:p w14:paraId="39AE1B7E" w14:textId="0B7A3C19" w:rsidR="00E05BBE" w:rsidRPr="00C27EEF" w:rsidRDefault="006D260D" w:rsidP="00333B84">
      <w:pPr>
        <w:pStyle w:val="22"/>
        <w:shd w:val="clear" w:color="auto" w:fill="auto"/>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Решение о заключении договора аренды по форме, отличающейся от типовой, может приниматься </w:t>
      </w:r>
      <w:r w:rsidR="004F5883" w:rsidRPr="00C27EEF">
        <w:rPr>
          <w:rFonts w:ascii="Proxima Nova ExCn Rg" w:eastAsiaTheme="minorHAnsi" w:hAnsi="Proxima Nova ExCn Rg" w:cs="Calibri"/>
          <w:color w:val="auto"/>
          <w:w w:val="100"/>
          <w:sz w:val="30"/>
          <w:szCs w:val="30"/>
          <w:lang w:eastAsia="en-US" w:bidi="ar-SA"/>
        </w:rPr>
        <w:t xml:space="preserve">органом управления Общества в соответствии с полномочиями, предусмотренными уставом Общества </w:t>
      </w:r>
      <w:r w:rsidRPr="00C27EEF">
        <w:rPr>
          <w:rFonts w:ascii="Proxima Nova ExCn Rg" w:eastAsiaTheme="minorHAnsi" w:hAnsi="Proxima Nova ExCn Rg" w:cs="Calibri"/>
          <w:color w:val="auto"/>
          <w:w w:val="100"/>
          <w:sz w:val="30"/>
          <w:szCs w:val="30"/>
          <w:lang w:eastAsia="en-US" w:bidi="ar-SA"/>
        </w:rPr>
        <w:t xml:space="preserve">при наличии </w:t>
      </w:r>
      <w:r w:rsidRPr="00C27EEF">
        <w:rPr>
          <w:rFonts w:ascii="Proxima Nova ExCn Rg" w:eastAsiaTheme="minorHAnsi" w:hAnsi="Proxima Nova ExCn Rg" w:cs="Calibri"/>
          <w:color w:val="auto"/>
          <w:w w:val="100"/>
          <w:sz w:val="30"/>
          <w:szCs w:val="30"/>
          <w:lang w:eastAsia="en-US" w:bidi="ar-SA"/>
        </w:rPr>
        <w:lastRenderedPageBreak/>
        <w:t>соответствующих обоснований</w:t>
      </w:r>
      <w:r w:rsidR="00C27EEF" w:rsidRPr="00C27EEF">
        <w:rPr>
          <w:rStyle w:val="af7"/>
          <w:rFonts w:ascii="Proxima Nova ExCn Rg" w:eastAsiaTheme="minorHAnsi" w:hAnsi="Proxima Nova ExCn Rg" w:cs="Calibri"/>
          <w:color w:val="auto"/>
          <w:w w:val="100"/>
          <w:sz w:val="30"/>
          <w:szCs w:val="30"/>
          <w:lang w:eastAsia="en-US" w:bidi="ar-SA"/>
        </w:rPr>
        <w:footnoteReference w:id="4"/>
      </w:r>
      <w:r w:rsidRPr="00C27EEF">
        <w:rPr>
          <w:rFonts w:ascii="Proxima Nova ExCn Rg" w:eastAsiaTheme="minorHAnsi" w:hAnsi="Proxima Nova ExCn Rg" w:cs="Calibri"/>
          <w:color w:val="auto"/>
          <w:w w:val="100"/>
          <w:sz w:val="30"/>
          <w:szCs w:val="30"/>
          <w:lang w:eastAsia="en-US" w:bidi="ar-SA"/>
        </w:rPr>
        <w:t xml:space="preserve">. При осуществлении голосования по указанному вопросу члены </w:t>
      </w:r>
      <w:r w:rsidR="004F5883" w:rsidRPr="00C27EEF">
        <w:rPr>
          <w:rFonts w:ascii="Proxima Nova ExCn Rg" w:eastAsiaTheme="minorHAnsi" w:hAnsi="Proxima Nova ExCn Rg" w:cs="Calibri"/>
          <w:color w:val="auto"/>
          <w:w w:val="100"/>
          <w:sz w:val="30"/>
          <w:szCs w:val="30"/>
          <w:lang w:eastAsia="en-US" w:bidi="ar-SA"/>
        </w:rPr>
        <w:t>органа управления Общества</w:t>
      </w:r>
      <w:r w:rsidRPr="00C27EEF">
        <w:rPr>
          <w:rFonts w:ascii="Proxima Nova ExCn Rg" w:eastAsiaTheme="minorHAnsi" w:hAnsi="Proxima Nova ExCn Rg" w:cs="Calibri"/>
          <w:color w:val="auto"/>
          <w:w w:val="100"/>
          <w:sz w:val="30"/>
          <w:szCs w:val="30"/>
          <w:lang w:eastAsia="en-US" w:bidi="ar-SA"/>
        </w:rPr>
        <w:t xml:space="preserve"> обязаны руководствоваться исключительно нормами законодательства Российской Федерации и интересами Общества. Письменные указания (директивы) при этом не оформляются.</w:t>
      </w:r>
    </w:p>
    <w:p w14:paraId="6761843E" w14:textId="22F5A924" w:rsidR="00E05BBE" w:rsidRPr="00C27EEF" w:rsidRDefault="006D260D" w:rsidP="00AF7701">
      <w:pPr>
        <w:pStyle w:val="22"/>
        <w:numPr>
          <w:ilvl w:val="1"/>
          <w:numId w:val="2"/>
        </w:numPr>
        <w:shd w:val="clear" w:color="auto" w:fill="auto"/>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Общество уведомляет Корпорацию о заключени</w:t>
      </w:r>
      <w:r w:rsidR="00EB7C4E" w:rsidRPr="00C27EEF">
        <w:rPr>
          <w:rFonts w:ascii="Proxima Nova ExCn Rg" w:eastAsiaTheme="minorHAnsi" w:hAnsi="Proxima Nova ExCn Rg" w:cs="Calibri"/>
          <w:color w:val="auto"/>
          <w:w w:val="100"/>
          <w:sz w:val="30"/>
          <w:szCs w:val="30"/>
          <w:lang w:eastAsia="en-US" w:bidi="ar-SA"/>
        </w:rPr>
        <w:t>и</w:t>
      </w:r>
      <w:r w:rsidRPr="00C27EEF">
        <w:rPr>
          <w:rFonts w:ascii="Proxima Nova ExCn Rg" w:eastAsiaTheme="minorHAnsi" w:hAnsi="Proxima Nova ExCn Rg" w:cs="Calibri"/>
          <w:color w:val="auto"/>
          <w:w w:val="100"/>
          <w:sz w:val="30"/>
          <w:szCs w:val="30"/>
          <w:lang w:eastAsia="en-US" w:bidi="ar-SA"/>
        </w:rPr>
        <w:t xml:space="preserve"> договора аренды в 10-дневный срок после его заключения, разместив информацию об обременении Объекта договором аренды в системе </w:t>
      </w:r>
      <w:r w:rsidR="005859F6" w:rsidRPr="00C27EEF">
        <w:rPr>
          <w:rFonts w:ascii="Proxima Nova ExCn Rg" w:eastAsiaTheme="minorHAnsi" w:hAnsi="Proxima Nova ExCn Rg" w:cs="Calibri"/>
          <w:color w:val="auto"/>
          <w:w w:val="100"/>
          <w:sz w:val="30"/>
          <w:szCs w:val="30"/>
          <w:lang w:eastAsia="en-US" w:bidi="ar-SA"/>
        </w:rPr>
        <w:t xml:space="preserve">«Информационная база активов Корпорации» </w:t>
      </w:r>
    </w:p>
    <w:p w14:paraId="231B25B4" w14:textId="0D18A6A4" w:rsidR="00E05BBE" w:rsidRPr="00C27EEF" w:rsidRDefault="006D260D" w:rsidP="00AF7701">
      <w:pPr>
        <w:pStyle w:val="22"/>
        <w:numPr>
          <w:ilvl w:val="1"/>
          <w:numId w:val="2"/>
        </w:numPr>
        <w:shd w:val="clear" w:color="auto" w:fill="auto"/>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Порядок уведомления Обществом головной организации холдинговой компании (интегрированной структуры) о заключении договоров аренды устанавливается головной организацией холдинговой компании (интегриров</w:t>
      </w:r>
      <w:r w:rsidR="005859F6" w:rsidRPr="00C27EEF">
        <w:rPr>
          <w:rFonts w:ascii="Proxima Nova ExCn Rg" w:eastAsiaTheme="minorHAnsi" w:hAnsi="Proxima Nova ExCn Rg" w:cs="Calibri"/>
          <w:color w:val="auto"/>
          <w:w w:val="100"/>
          <w:sz w:val="30"/>
          <w:szCs w:val="30"/>
          <w:lang w:eastAsia="en-US" w:bidi="ar-SA"/>
        </w:rPr>
        <w:t>анной структуры) самостоятельно.</w:t>
      </w:r>
    </w:p>
    <w:p w14:paraId="6382226F" w14:textId="57BB0CD9" w:rsidR="00E05BBE" w:rsidRPr="00C27EEF" w:rsidRDefault="006D260D" w:rsidP="00AF7701">
      <w:pPr>
        <w:pStyle w:val="22"/>
        <w:numPr>
          <w:ilvl w:val="1"/>
          <w:numId w:val="2"/>
        </w:numPr>
        <w:shd w:val="clear" w:color="auto" w:fill="auto"/>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Передача Объекта </w:t>
      </w:r>
      <w:r w:rsidR="00095680" w:rsidRPr="00C27EEF">
        <w:rPr>
          <w:rFonts w:ascii="Proxima Nova ExCn Rg" w:eastAsiaTheme="minorHAnsi" w:hAnsi="Proxima Nova ExCn Rg" w:cs="Calibri"/>
          <w:color w:val="auto"/>
          <w:w w:val="100"/>
          <w:sz w:val="30"/>
          <w:szCs w:val="30"/>
          <w:lang w:eastAsia="en-US" w:bidi="ar-SA"/>
        </w:rPr>
        <w:t xml:space="preserve">в аренду </w:t>
      </w:r>
      <w:r w:rsidRPr="00C27EEF">
        <w:rPr>
          <w:rFonts w:ascii="Proxima Nova ExCn Rg" w:eastAsiaTheme="minorHAnsi" w:hAnsi="Proxima Nova ExCn Rg" w:cs="Calibri"/>
          <w:color w:val="auto"/>
          <w:w w:val="100"/>
          <w:sz w:val="30"/>
          <w:szCs w:val="30"/>
          <w:lang w:eastAsia="en-US" w:bidi="ar-SA"/>
        </w:rPr>
        <w:t>и принятие его арендатором оформляются передаточным актом.</w:t>
      </w:r>
    </w:p>
    <w:p w14:paraId="126FF76F" w14:textId="77777777" w:rsidR="00E05BBE" w:rsidRPr="00C27EEF" w:rsidRDefault="006D260D" w:rsidP="00333B84">
      <w:pPr>
        <w:pStyle w:val="22"/>
        <w:shd w:val="clear" w:color="auto" w:fill="auto"/>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Уклонение одной из сторон от подписания передаточного акта на условиях,</w:t>
      </w:r>
      <w:r w:rsidR="005859F6" w:rsidRPr="00C27EEF">
        <w:rPr>
          <w:rFonts w:ascii="Proxima Nova ExCn Rg" w:eastAsiaTheme="minorHAnsi" w:hAnsi="Proxima Nova ExCn Rg" w:cs="Calibri"/>
          <w:color w:val="auto"/>
          <w:w w:val="100"/>
          <w:sz w:val="30"/>
          <w:szCs w:val="30"/>
          <w:lang w:eastAsia="en-US" w:bidi="ar-SA"/>
        </w:rPr>
        <w:t xml:space="preserve"> </w:t>
      </w:r>
      <w:r w:rsidRPr="00C27EEF">
        <w:rPr>
          <w:rFonts w:ascii="Proxima Nova ExCn Rg" w:eastAsiaTheme="minorHAnsi" w:hAnsi="Proxima Nova ExCn Rg" w:cs="Calibri"/>
          <w:color w:val="auto"/>
          <w:w w:val="100"/>
          <w:sz w:val="30"/>
          <w:szCs w:val="30"/>
          <w:lang w:eastAsia="en-US" w:bidi="ar-SA"/>
        </w:rPr>
        <w:t>предусмотренных договором аренды, рассматривается как отказ соответственно арендодателя от исполнения обязанности по передаче объекта, арендатора - от его принятия.</w:t>
      </w:r>
    </w:p>
    <w:p w14:paraId="6C742182" w14:textId="3C01F16F" w:rsidR="00E05BBE" w:rsidRPr="00C27EEF" w:rsidRDefault="006D260D" w:rsidP="00AF7701">
      <w:pPr>
        <w:pStyle w:val="22"/>
        <w:numPr>
          <w:ilvl w:val="1"/>
          <w:numId w:val="2"/>
        </w:numPr>
        <w:shd w:val="clear" w:color="auto" w:fill="auto"/>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Предложение Общества о заключении договора без проведения торгов в установленных настоящим </w:t>
      </w:r>
      <w:r w:rsidR="003A3D24">
        <w:rPr>
          <w:rFonts w:ascii="Proxima Nova ExCn Rg" w:eastAsiaTheme="minorHAnsi" w:hAnsi="Proxima Nova ExCn Rg" w:cs="Calibri"/>
          <w:color w:val="auto"/>
          <w:w w:val="100"/>
          <w:sz w:val="30"/>
          <w:szCs w:val="30"/>
          <w:lang w:eastAsia="en-US" w:bidi="ar-SA"/>
        </w:rPr>
        <w:t>П</w:t>
      </w:r>
      <w:r w:rsidRPr="00C27EEF">
        <w:rPr>
          <w:rFonts w:ascii="Proxima Nova ExCn Rg" w:eastAsiaTheme="minorHAnsi" w:hAnsi="Proxima Nova ExCn Rg" w:cs="Calibri"/>
          <w:color w:val="auto"/>
          <w:w w:val="100"/>
          <w:sz w:val="30"/>
          <w:szCs w:val="30"/>
          <w:lang w:eastAsia="en-US" w:bidi="ar-SA"/>
        </w:rPr>
        <w:t>оложением случаях должно содержать условие, что если в течение 10 дней с</w:t>
      </w:r>
      <w:r w:rsidR="00095680" w:rsidRPr="00C27EEF">
        <w:rPr>
          <w:rFonts w:ascii="Proxima Nova ExCn Rg" w:eastAsiaTheme="minorHAnsi" w:hAnsi="Proxima Nova ExCn Rg" w:cs="Calibri"/>
          <w:color w:val="auto"/>
          <w:w w:val="100"/>
          <w:sz w:val="30"/>
          <w:szCs w:val="30"/>
          <w:lang w:eastAsia="en-US" w:bidi="ar-SA"/>
        </w:rPr>
        <w:t>о дня</w:t>
      </w:r>
      <w:r w:rsidRPr="00C27EEF">
        <w:rPr>
          <w:rFonts w:ascii="Proxima Nova ExCn Rg" w:eastAsiaTheme="minorHAnsi" w:hAnsi="Proxima Nova ExCn Rg" w:cs="Calibri"/>
          <w:color w:val="auto"/>
          <w:w w:val="100"/>
          <w:sz w:val="30"/>
          <w:szCs w:val="30"/>
          <w:lang w:eastAsia="en-US" w:bidi="ar-SA"/>
        </w:rPr>
        <w:t xml:space="preserve"> получения проекта договора заявитель не дает согласия на его заключение и не возвращает подписанный договор, такой договор считается незаключенным, и Общество вправе заключить договор аренды на этот же Объект с другим заявителем.</w:t>
      </w:r>
    </w:p>
    <w:p w14:paraId="3E365D4E" w14:textId="5C51B19A" w:rsidR="00E05BBE" w:rsidRPr="00C27EEF" w:rsidRDefault="00095680" w:rsidP="00AF7701">
      <w:pPr>
        <w:pStyle w:val="22"/>
        <w:numPr>
          <w:ilvl w:val="1"/>
          <w:numId w:val="2"/>
        </w:numPr>
        <w:shd w:val="clear" w:color="auto" w:fill="auto"/>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Д</w:t>
      </w:r>
      <w:r w:rsidR="006D260D" w:rsidRPr="00C27EEF">
        <w:rPr>
          <w:rFonts w:ascii="Proxima Nova ExCn Rg" w:eastAsiaTheme="minorHAnsi" w:hAnsi="Proxima Nova ExCn Rg" w:cs="Calibri"/>
          <w:color w:val="auto"/>
          <w:w w:val="100"/>
          <w:sz w:val="30"/>
          <w:szCs w:val="30"/>
          <w:lang w:eastAsia="en-US" w:bidi="ar-SA"/>
        </w:rPr>
        <w:t xml:space="preserve">оговор аренды должен предусматривать право арендодателя расторгнуть договор в одностороннем внесудебном порядке </w:t>
      </w:r>
      <w:r w:rsidRPr="00C27EEF">
        <w:rPr>
          <w:rFonts w:ascii="Proxima Nova ExCn Rg" w:eastAsiaTheme="minorHAnsi" w:hAnsi="Proxima Nova ExCn Rg" w:cs="Calibri"/>
          <w:color w:val="auto"/>
          <w:w w:val="100"/>
          <w:sz w:val="30"/>
          <w:szCs w:val="30"/>
          <w:lang w:eastAsia="en-US" w:bidi="ar-SA"/>
        </w:rPr>
        <w:t xml:space="preserve">путем </w:t>
      </w:r>
      <w:r w:rsidR="006D260D" w:rsidRPr="00C27EEF">
        <w:rPr>
          <w:rFonts w:ascii="Proxima Nova ExCn Rg" w:eastAsiaTheme="minorHAnsi" w:hAnsi="Proxima Nova ExCn Rg" w:cs="Calibri"/>
          <w:color w:val="auto"/>
          <w:w w:val="100"/>
          <w:sz w:val="30"/>
          <w:szCs w:val="30"/>
          <w:lang w:eastAsia="en-US" w:bidi="ar-SA"/>
        </w:rPr>
        <w:t>письменно</w:t>
      </w:r>
      <w:r w:rsidRPr="00C27EEF">
        <w:rPr>
          <w:rFonts w:ascii="Proxima Nova ExCn Rg" w:eastAsiaTheme="minorHAnsi" w:hAnsi="Proxima Nova ExCn Rg" w:cs="Calibri"/>
          <w:color w:val="auto"/>
          <w:w w:val="100"/>
          <w:sz w:val="30"/>
          <w:szCs w:val="30"/>
          <w:lang w:eastAsia="en-US" w:bidi="ar-SA"/>
        </w:rPr>
        <w:t>го</w:t>
      </w:r>
      <w:r w:rsidR="006D260D" w:rsidRPr="00C27EEF">
        <w:rPr>
          <w:rFonts w:ascii="Proxima Nova ExCn Rg" w:eastAsiaTheme="minorHAnsi" w:hAnsi="Proxima Nova ExCn Rg" w:cs="Calibri"/>
          <w:color w:val="auto"/>
          <w:w w:val="100"/>
          <w:sz w:val="30"/>
          <w:szCs w:val="30"/>
          <w:lang w:eastAsia="en-US" w:bidi="ar-SA"/>
        </w:rPr>
        <w:t xml:space="preserve"> уведомлени</w:t>
      </w:r>
      <w:r w:rsidRPr="00C27EEF">
        <w:rPr>
          <w:rFonts w:ascii="Proxima Nova ExCn Rg" w:eastAsiaTheme="minorHAnsi" w:hAnsi="Proxima Nova ExCn Rg" w:cs="Calibri"/>
          <w:color w:val="auto"/>
          <w:w w:val="100"/>
          <w:sz w:val="30"/>
          <w:szCs w:val="30"/>
          <w:lang w:eastAsia="en-US" w:bidi="ar-SA"/>
        </w:rPr>
        <w:t>я</w:t>
      </w:r>
      <w:r w:rsidR="006D260D" w:rsidRPr="00C27EEF">
        <w:rPr>
          <w:rFonts w:ascii="Proxima Nova ExCn Rg" w:eastAsiaTheme="minorHAnsi" w:hAnsi="Proxima Nova ExCn Rg" w:cs="Calibri"/>
          <w:color w:val="auto"/>
          <w:w w:val="100"/>
          <w:sz w:val="30"/>
          <w:szCs w:val="30"/>
          <w:lang w:eastAsia="en-US" w:bidi="ar-SA"/>
        </w:rPr>
        <w:t xml:space="preserve"> арендатора. </w:t>
      </w:r>
      <w:r w:rsidR="006D260D" w:rsidRPr="00C27EEF">
        <w:rPr>
          <w:rFonts w:ascii="Proxima Nova ExCn Rg" w:eastAsiaTheme="minorHAnsi" w:hAnsi="Proxima Nova ExCn Rg" w:cs="Calibri"/>
          <w:color w:val="auto"/>
          <w:w w:val="100"/>
          <w:sz w:val="30"/>
          <w:szCs w:val="30"/>
          <w:lang w:eastAsia="en-US" w:bidi="ar-SA"/>
        </w:rPr>
        <w:lastRenderedPageBreak/>
        <w:t xml:space="preserve">Уведомление должно быть отправлено в срок не менее чем за 90 дней до </w:t>
      </w:r>
      <w:r w:rsidRPr="00C27EEF">
        <w:rPr>
          <w:rFonts w:ascii="Proxima Nova ExCn Rg" w:eastAsiaTheme="minorHAnsi" w:hAnsi="Proxima Nova ExCn Rg" w:cs="Calibri"/>
          <w:color w:val="auto"/>
          <w:w w:val="100"/>
          <w:sz w:val="30"/>
          <w:szCs w:val="30"/>
          <w:lang w:eastAsia="en-US" w:bidi="ar-SA"/>
        </w:rPr>
        <w:t xml:space="preserve">предполагаемого дня </w:t>
      </w:r>
      <w:r w:rsidR="006D260D" w:rsidRPr="00C27EEF">
        <w:rPr>
          <w:rFonts w:ascii="Proxima Nova ExCn Rg" w:eastAsiaTheme="minorHAnsi" w:hAnsi="Proxima Nova ExCn Rg" w:cs="Calibri"/>
          <w:color w:val="auto"/>
          <w:w w:val="100"/>
          <w:sz w:val="30"/>
          <w:szCs w:val="30"/>
          <w:lang w:eastAsia="en-US" w:bidi="ar-SA"/>
        </w:rPr>
        <w:t>расторжения. Срок уведомления может быть сокращен по желанию арендодателя до 30 дней.</w:t>
      </w:r>
    </w:p>
    <w:p w14:paraId="46A65486" w14:textId="2C1F2A2D" w:rsidR="00E05BBE" w:rsidRPr="00C27EEF" w:rsidRDefault="006D260D" w:rsidP="00AF7701">
      <w:pPr>
        <w:pStyle w:val="22"/>
        <w:numPr>
          <w:ilvl w:val="1"/>
          <w:numId w:val="2"/>
        </w:numPr>
        <w:shd w:val="clear" w:color="auto" w:fill="auto"/>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Порядок внесения арендной платы определяется договором аренды. Вся сумма арендной платы поступает Обществу.</w:t>
      </w:r>
    </w:p>
    <w:p w14:paraId="760574B0" w14:textId="567E5222" w:rsidR="00E05BBE" w:rsidRPr="00C27EEF" w:rsidRDefault="006D260D" w:rsidP="00AF7701">
      <w:pPr>
        <w:pStyle w:val="22"/>
        <w:numPr>
          <w:ilvl w:val="1"/>
          <w:numId w:val="2"/>
        </w:numPr>
        <w:shd w:val="clear" w:color="auto" w:fill="auto"/>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Размер арендной платы по заключенному долгосрочному договору аренды на срок более года может изменяться не чаще одного раза в год. Порядок изменения арендной платы указывается в договоре.</w:t>
      </w:r>
    </w:p>
    <w:p w14:paraId="573F4961" w14:textId="1A29BB1B" w:rsidR="00932AE5" w:rsidRPr="00C27EEF" w:rsidRDefault="006D260D" w:rsidP="00AF7701">
      <w:pPr>
        <w:pStyle w:val="22"/>
        <w:numPr>
          <w:ilvl w:val="1"/>
          <w:numId w:val="2"/>
        </w:numPr>
        <w:shd w:val="clear" w:color="auto" w:fill="auto"/>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В случае выставления на аукцион права заключения долгосрочного договора аренды на срок более трех лет по решению </w:t>
      </w:r>
      <w:r w:rsidR="004F5883" w:rsidRPr="00C27EEF">
        <w:rPr>
          <w:rFonts w:ascii="Proxima Nova ExCn Rg" w:eastAsiaTheme="minorHAnsi" w:hAnsi="Proxima Nova ExCn Rg" w:cs="Calibri"/>
          <w:color w:val="auto"/>
          <w:w w:val="100"/>
          <w:sz w:val="30"/>
          <w:szCs w:val="30"/>
          <w:lang w:eastAsia="en-US" w:bidi="ar-SA"/>
        </w:rPr>
        <w:t>органа управления Общества в соответствии с полномочиями, п</w:t>
      </w:r>
      <w:r w:rsidR="00814DA6">
        <w:rPr>
          <w:rFonts w:ascii="Proxima Nova ExCn Rg" w:eastAsiaTheme="minorHAnsi" w:hAnsi="Proxima Nova ExCn Rg" w:cs="Calibri"/>
          <w:color w:val="auto"/>
          <w:w w:val="100"/>
          <w:sz w:val="30"/>
          <w:szCs w:val="30"/>
          <w:lang w:eastAsia="en-US" w:bidi="ar-SA"/>
        </w:rPr>
        <w:t>редусмотренными уставом Общества</w:t>
      </w:r>
      <w:r w:rsidR="00C27EEF" w:rsidRPr="00C27EEF">
        <w:rPr>
          <w:rStyle w:val="af7"/>
          <w:rFonts w:ascii="Proxima Nova ExCn Rg" w:eastAsiaTheme="minorHAnsi" w:hAnsi="Proxima Nova ExCn Rg" w:cs="Calibri"/>
          <w:color w:val="auto"/>
          <w:w w:val="100"/>
          <w:sz w:val="30"/>
          <w:szCs w:val="30"/>
          <w:lang w:eastAsia="en-US" w:bidi="ar-SA"/>
        </w:rPr>
        <w:footnoteReference w:id="5"/>
      </w:r>
      <w:r w:rsidR="00814DA6">
        <w:rPr>
          <w:rFonts w:ascii="Proxima Nova ExCn Rg" w:eastAsiaTheme="minorHAnsi" w:hAnsi="Proxima Nova ExCn Rg" w:cs="Calibri"/>
          <w:color w:val="auto"/>
          <w:w w:val="100"/>
          <w:sz w:val="30"/>
          <w:szCs w:val="30"/>
          <w:lang w:eastAsia="en-US" w:bidi="ar-SA"/>
        </w:rPr>
        <w:t>,</w:t>
      </w:r>
      <w:r w:rsidRPr="00C27EEF">
        <w:rPr>
          <w:rFonts w:ascii="Proxima Nova ExCn Rg" w:eastAsiaTheme="minorHAnsi" w:hAnsi="Proxima Nova ExCn Rg" w:cs="Calibri"/>
          <w:color w:val="auto"/>
          <w:w w:val="100"/>
          <w:sz w:val="30"/>
          <w:szCs w:val="30"/>
          <w:lang w:eastAsia="en-US" w:bidi="ar-SA"/>
        </w:rPr>
        <w:t xml:space="preserve"> </w:t>
      </w:r>
      <w:r w:rsidR="003A3D24" w:rsidRPr="00C27EEF">
        <w:rPr>
          <w:rFonts w:ascii="Proxima Nova ExCn Rg" w:eastAsiaTheme="minorHAnsi" w:hAnsi="Proxima Nova ExCn Rg" w:cs="Calibri"/>
          <w:color w:val="auto"/>
          <w:w w:val="100"/>
          <w:sz w:val="30"/>
          <w:szCs w:val="30"/>
          <w:lang w:eastAsia="en-US" w:bidi="ar-SA"/>
        </w:rPr>
        <w:t>возможно,</w:t>
      </w:r>
      <w:r w:rsidRPr="00C27EEF">
        <w:rPr>
          <w:rFonts w:ascii="Proxima Nova ExCn Rg" w:eastAsiaTheme="minorHAnsi" w:hAnsi="Proxima Nova ExCn Rg" w:cs="Calibri"/>
          <w:color w:val="auto"/>
          <w:w w:val="100"/>
          <w:sz w:val="30"/>
          <w:szCs w:val="30"/>
          <w:lang w:eastAsia="en-US" w:bidi="ar-SA"/>
        </w:rPr>
        <w:t xml:space="preserve"> предусмотреть предоставление арендных каникул (без уплаты фиксированной части арендной платы) сроком до двух месяцев в целях проведения ремонтно-отделочных работ арендатором - победителем торгов. В случае досрочного расторжения договора не по инициативе арендодателя арендатор обязан дополнительно компенсировать фиксированную часть арендной платы за период арендных каникул.</w:t>
      </w:r>
    </w:p>
    <w:p w14:paraId="4FEBC96A" w14:textId="3F36ECB3" w:rsidR="00932AE5" w:rsidRPr="00C27EEF" w:rsidRDefault="008B6C45" w:rsidP="00333B84">
      <w:pPr>
        <w:pStyle w:val="22"/>
        <w:shd w:val="clear" w:color="auto" w:fill="auto"/>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Предоставление арендных каникул на срок более двух месяцев возможно на основании решения совета директоров головной организации холдинговой компании (интегрированной структуры) (для организаций прямого управления – на основании решения совета директоров </w:t>
      </w:r>
      <w:r w:rsidR="00547CC4" w:rsidRPr="00C27EEF">
        <w:rPr>
          <w:rFonts w:ascii="Proxima Nova ExCn Rg" w:eastAsiaTheme="minorHAnsi" w:hAnsi="Proxima Nova ExCn Rg" w:cs="Calibri"/>
          <w:color w:val="auto"/>
          <w:w w:val="100"/>
          <w:sz w:val="30"/>
          <w:szCs w:val="30"/>
          <w:lang w:eastAsia="en-US" w:bidi="ar-SA"/>
        </w:rPr>
        <w:t>организации прямого управления</w:t>
      </w:r>
      <w:r w:rsidRPr="00C27EEF">
        <w:rPr>
          <w:rFonts w:ascii="Proxima Nova ExCn Rg" w:eastAsiaTheme="minorHAnsi" w:hAnsi="Proxima Nova ExCn Rg" w:cs="Calibri"/>
          <w:color w:val="auto"/>
          <w:w w:val="100"/>
          <w:sz w:val="30"/>
          <w:szCs w:val="30"/>
          <w:lang w:eastAsia="en-US" w:bidi="ar-SA"/>
        </w:rPr>
        <w:t xml:space="preserve">), принятого </w:t>
      </w:r>
      <w:r w:rsidR="00095680" w:rsidRPr="00C27EEF">
        <w:rPr>
          <w:rFonts w:ascii="Proxima Nova ExCn Rg" w:eastAsiaTheme="minorHAnsi" w:hAnsi="Proxima Nova ExCn Rg" w:cs="Calibri"/>
          <w:color w:val="auto"/>
          <w:w w:val="100"/>
          <w:sz w:val="30"/>
          <w:szCs w:val="30"/>
          <w:lang w:eastAsia="en-US" w:bidi="ar-SA"/>
        </w:rPr>
        <w:t>по итогам рассмотрения</w:t>
      </w:r>
      <w:r w:rsidRPr="00C27EEF">
        <w:rPr>
          <w:rFonts w:ascii="Proxima Nova ExCn Rg" w:eastAsiaTheme="minorHAnsi" w:hAnsi="Proxima Nova ExCn Rg" w:cs="Calibri"/>
          <w:color w:val="auto"/>
          <w:w w:val="100"/>
          <w:sz w:val="30"/>
          <w:szCs w:val="30"/>
          <w:lang w:eastAsia="en-US" w:bidi="ar-SA"/>
        </w:rPr>
        <w:t xml:space="preserve"> технико-экономического обоснования сделки с учетом наличия обязательства </w:t>
      </w:r>
      <w:r w:rsidR="00095680" w:rsidRPr="00C27EEF">
        <w:rPr>
          <w:rFonts w:ascii="Proxima Nova ExCn Rg" w:eastAsiaTheme="minorHAnsi" w:hAnsi="Proxima Nova ExCn Rg" w:cs="Calibri"/>
          <w:color w:val="auto"/>
          <w:w w:val="100"/>
          <w:sz w:val="30"/>
          <w:szCs w:val="30"/>
          <w:lang w:eastAsia="en-US" w:bidi="ar-SA"/>
        </w:rPr>
        <w:t>а</w:t>
      </w:r>
      <w:r w:rsidRPr="00C27EEF">
        <w:rPr>
          <w:rFonts w:ascii="Proxima Nova ExCn Rg" w:eastAsiaTheme="minorHAnsi" w:hAnsi="Proxima Nova ExCn Rg" w:cs="Calibri"/>
          <w:color w:val="auto"/>
          <w:w w:val="100"/>
          <w:sz w:val="30"/>
          <w:szCs w:val="30"/>
          <w:lang w:eastAsia="en-US" w:bidi="ar-SA"/>
        </w:rPr>
        <w:t xml:space="preserve">рендатора по восстановлению арендуемых Объектов. </w:t>
      </w:r>
    </w:p>
    <w:p w14:paraId="4F703ABD" w14:textId="77777777" w:rsidR="00932AE5" w:rsidRPr="00C27EEF" w:rsidRDefault="00932AE5" w:rsidP="00333B84">
      <w:pPr>
        <w:pStyle w:val="22"/>
        <w:shd w:val="clear" w:color="auto" w:fill="auto"/>
        <w:tabs>
          <w:tab w:val="left" w:pos="1249"/>
        </w:tabs>
        <w:spacing w:before="0" w:line="295" w:lineRule="auto"/>
        <w:ind w:firstLine="709"/>
        <w:rPr>
          <w:rFonts w:ascii="Proxima Nova ExCn Rg" w:hAnsi="Proxima Nova ExCn Rg"/>
          <w:sz w:val="30"/>
          <w:szCs w:val="30"/>
        </w:rPr>
      </w:pPr>
    </w:p>
    <w:p w14:paraId="650755F2" w14:textId="77777777" w:rsidR="00E05BBE" w:rsidRPr="00C27EEF" w:rsidRDefault="006D260D" w:rsidP="00333B84">
      <w:pPr>
        <w:pStyle w:val="22"/>
        <w:numPr>
          <w:ilvl w:val="0"/>
          <w:numId w:val="2"/>
        </w:numPr>
        <w:shd w:val="clear" w:color="auto" w:fill="auto"/>
        <w:tabs>
          <w:tab w:val="left" w:pos="3494"/>
        </w:tabs>
        <w:spacing w:before="0" w:after="497" w:line="295" w:lineRule="auto"/>
        <w:ind w:left="3220" w:firstLine="0"/>
        <w:rPr>
          <w:rFonts w:ascii="Proxima Nova ExCn Rg" w:eastAsiaTheme="minorHAnsi" w:hAnsi="Proxima Nova ExCn Rg" w:cs="Calibri"/>
          <w:b/>
          <w:i/>
          <w:color w:val="auto"/>
          <w:w w:val="100"/>
          <w:sz w:val="30"/>
          <w:szCs w:val="30"/>
          <w:lang w:eastAsia="en-US" w:bidi="ar-SA"/>
        </w:rPr>
      </w:pPr>
      <w:r w:rsidRPr="00C27EEF">
        <w:rPr>
          <w:rFonts w:ascii="Proxima Nova ExCn Rg" w:eastAsiaTheme="minorHAnsi" w:hAnsi="Proxima Nova ExCn Rg" w:cs="Calibri"/>
          <w:b/>
          <w:i/>
          <w:color w:val="auto"/>
          <w:w w:val="100"/>
          <w:sz w:val="30"/>
          <w:szCs w:val="30"/>
          <w:lang w:eastAsia="en-US" w:bidi="ar-SA"/>
        </w:rPr>
        <w:t>Размещение информации</w:t>
      </w:r>
    </w:p>
    <w:p w14:paraId="65791FDF" w14:textId="14ABA2D0" w:rsidR="00E05BBE" w:rsidRPr="00C27EEF" w:rsidRDefault="006D260D" w:rsidP="00333B84">
      <w:pPr>
        <w:pStyle w:val="22"/>
        <w:shd w:val="clear" w:color="auto" w:fill="auto"/>
        <w:spacing w:before="0" w:after="605"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lastRenderedPageBreak/>
        <w:t>Информация обо всех предоставляемых в аренду объектах недвижимого имущества в обязательном порядке размещается на сайте официальной Электронной торговой площадки Государственной корпорации «Ростех</w:t>
      </w:r>
      <w:r w:rsidRPr="00814DA6">
        <w:rPr>
          <w:rFonts w:ascii="Proxima Nova ExCn Rg" w:eastAsiaTheme="minorHAnsi" w:hAnsi="Proxima Nova ExCn Rg" w:cs="Calibri"/>
          <w:color w:val="auto"/>
          <w:w w:val="100"/>
          <w:sz w:val="30"/>
          <w:szCs w:val="30"/>
          <w:lang w:eastAsia="en-US" w:bidi="ar-SA"/>
        </w:rPr>
        <w:t xml:space="preserve">» </w:t>
      </w:r>
      <w:hyperlink r:id="rId8" w:history="1">
        <w:r w:rsidRPr="00814DA6">
          <w:rPr>
            <w:rFonts w:ascii="Proxima Nova ExCn Rg" w:eastAsiaTheme="minorHAnsi" w:hAnsi="Proxima Nova ExCn Rg" w:cs="Calibri"/>
            <w:color w:val="auto"/>
            <w:w w:val="100"/>
            <w:sz w:val="30"/>
            <w:szCs w:val="30"/>
            <w:lang w:bidi="ar-SA"/>
          </w:rPr>
          <w:t>www.etprf.ru</w:t>
        </w:r>
      </w:hyperlink>
      <w:r w:rsidRPr="00C27EEF">
        <w:rPr>
          <w:rFonts w:ascii="Proxima Nova ExCn Rg" w:eastAsiaTheme="minorHAnsi" w:hAnsi="Proxima Nova ExCn Rg" w:cs="Calibri"/>
          <w:color w:val="auto"/>
          <w:w w:val="100"/>
          <w:sz w:val="30"/>
          <w:szCs w:val="30"/>
          <w:lang w:eastAsia="en-US" w:bidi="ar-SA"/>
        </w:rPr>
        <w:t xml:space="preserve"> в специальном разделе для размещения информации об аренде. Извещения о проведении торгов на право заключения договоров аренды дополнительно размещаются на сайте </w:t>
      </w:r>
      <w:r w:rsidR="00095680" w:rsidRPr="00C27EEF">
        <w:rPr>
          <w:rFonts w:ascii="Proxima Nova ExCn Rg" w:eastAsiaTheme="minorHAnsi" w:hAnsi="Proxima Nova ExCn Rg" w:cs="Calibri"/>
          <w:color w:val="auto"/>
          <w:w w:val="100"/>
          <w:sz w:val="30"/>
          <w:szCs w:val="30"/>
          <w:lang w:eastAsia="en-US" w:bidi="ar-SA"/>
        </w:rPr>
        <w:t xml:space="preserve">специализированной </w:t>
      </w:r>
      <w:r w:rsidR="005859F6" w:rsidRPr="00C27EEF">
        <w:rPr>
          <w:rFonts w:ascii="Proxima Nova ExCn Rg" w:eastAsiaTheme="minorHAnsi" w:hAnsi="Proxima Nova ExCn Rg" w:cs="Calibri"/>
          <w:color w:val="auto"/>
          <w:w w:val="100"/>
          <w:sz w:val="30"/>
          <w:szCs w:val="30"/>
          <w:lang w:eastAsia="en-US" w:bidi="ar-SA"/>
        </w:rPr>
        <w:t xml:space="preserve">организации, </w:t>
      </w:r>
      <w:r w:rsidR="00095680" w:rsidRPr="00C27EEF">
        <w:rPr>
          <w:rFonts w:ascii="Proxima Nova ExCn Rg" w:eastAsiaTheme="minorHAnsi" w:hAnsi="Proxima Nova ExCn Rg" w:cs="Calibri"/>
          <w:color w:val="auto"/>
          <w:w w:val="100"/>
          <w:sz w:val="30"/>
          <w:szCs w:val="30"/>
          <w:lang w:eastAsia="en-US" w:bidi="ar-SA"/>
        </w:rPr>
        <w:t>определенной Корпорацией в установленном порядке</w:t>
      </w:r>
      <w:r w:rsidR="005859F6" w:rsidRPr="00C27EEF">
        <w:rPr>
          <w:rFonts w:ascii="Proxima Nova ExCn Rg" w:eastAsiaTheme="minorHAnsi" w:hAnsi="Proxima Nova ExCn Rg" w:cs="Calibri"/>
          <w:color w:val="auto"/>
          <w:w w:val="100"/>
          <w:sz w:val="30"/>
          <w:szCs w:val="30"/>
          <w:lang w:eastAsia="en-US" w:bidi="ar-SA"/>
        </w:rPr>
        <w:t>.</w:t>
      </w:r>
    </w:p>
    <w:p w14:paraId="72C88A9F" w14:textId="77777777" w:rsidR="00E05BBE" w:rsidRPr="00C27EEF" w:rsidRDefault="006D260D" w:rsidP="00333B84">
      <w:pPr>
        <w:pStyle w:val="22"/>
        <w:numPr>
          <w:ilvl w:val="0"/>
          <w:numId w:val="2"/>
        </w:numPr>
        <w:shd w:val="clear" w:color="auto" w:fill="auto"/>
        <w:tabs>
          <w:tab w:val="left" w:pos="1869"/>
        </w:tabs>
        <w:spacing w:before="0" w:after="501" w:line="295" w:lineRule="auto"/>
        <w:ind w:left="1580" w:firstLine="0"/>
        <w:rPr>
          <w:rFonts w:ascii="Proxima Nova ExCn Rg" w:eastAsiaTheme="minorHAnsi" w:hAnsi="Proxima Nova ExCn Rg" w:cs="Calibri"/>
          <w:b/>
          <w:i/>
          <w:color w:val="auto"/>
          <w:w w:val="100"/>
          <w:sz w:val="30"/>
          <w:szCs w:val="30"/>
          <w:lang w:eastAsia="en-US" w:bidi="ar-SA"/>
        </w:rPr>
      </w:pPr>
      <w:r w:rsidRPr="00C27EEF">
        <w:rPr>
          <w:rFonts w:ascii="Proxima Nova ExCn Rg" w:eastAsiaTheme="minorHAnsi" w:hAnsi="Proxima Nova ExCn Rg" w:cs="Calibri"/>
          <w:b/>
          <w:i/>
          <w:color w:val="auto"/>
          <w:w w:val="100"/>
          <w:sz w:val="30"/>
          <w:szCs w:val="30"/>
          <w:lang w:eastAsia="en-US" w:bidi="ar-SA"/>
        </w:rPr>
        <w:t>Контроль за использованием Объектов, переданных в аренду</w:t>
      </w:r>
    </w:p>
    <w:p w14:paraId="127AE316" w14:textId="77777777" w:rsidR="00E05BBE" w:rsidRPr="00C27EEF" w:rsidRDefault="006D260D" w:rsidP="00333B84">
      <w:pPr>
        <w:pStyle w:val="22"/>
        <w:numPr>
          <w:ilvl w:val="1"/>
          <w:numId w:val="2"/>
        </w:numPr>
        <w:shd w:val="clear" w:color="auto" w:fill="auto"/>
        <w:tabs>
          <w:tab w:val="left" w:pos="1186"/>
        </w:tabs>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Контроль за использованием переданных в аренду Объектов в соответствии с целями, под которые они были предоставлены, осуществляется Обществом.</w:t>
      </w:r>
    </w:p>
    <w:p w14:paraId="0F667712" w14:textId="1791D344" w:rsidR="00E05BBE" w:rsidRPr="00C27EEF" w:rsidRDefault="006D260D" w:rsidP="00333B84">
      <w:pPr>
        <w:pStyle w:val="22"/>
        <w:shd w:val="clear" w:color="auto" w:fill="auto"/>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К проведению проверок, инициируемых Обществом, могут привлекаться представители Корпорации и</w:t>
      </w:r>
      <w:r w:rsidR="008B6C45" w:rsidRPr="00C27EEF">
        <w:rPr>
          <w:rFonts w:ascii="Proxima Nova ExCn Rg" w:eastAsiaTheme="minorHAnsi" w:hAnsi="Proxima Nova ExCn Rg" w:cs="Calibri"/>
          <w:color w:val="auto"/>
          <w:w w:val="100"/>
          <w:sz w:val="30"/>
          <w:szCs w:val="30"/>
          <w:lang w:eastAsia="en-US" w:bidi="ar-SA"/>
        </w:rPr>
        <w:t xml:space="preserve"> </w:t>
      </w:r>
      <w:r w:rsidR="00547CC4" w:rsidRPr="00C27EEF">
        <w:rPr>
          <w:rFonts w:ascii="Proxima Nova ExCn Rg" w:eastAsiaTheme="minorHAnsi" w:hAnsi="Proxima Nova ExCn Rg" w:cs="Calibri"/>
          <w:color w:val="auto"/>
          <w:w w:val="100"/>
          <w:sz w:val="30"/>
          <w:szCs w:val="30"/>
          <w:lang w:eastAsia="en-US" w:bidi="ar-SA"/>
        </w:rPr>
        <w:t>головной организации холдинговой компании (интегрированной структуры)</w:t>
      </w:r>
      <w:r w:rsidRPr="00C27EEF">
        <w:rPr>
          <w:rFonts w:ascii="Proxima Nova ExCn Rg" w:eastAsiaTheme="minorHAnsi" w:hAnsi="Proxima Nova ExCn Rg" w:cs="Calibri"/>
          <w:color w:val="auto"/>
          <w:w w:val="100"/>
          <w:sz w:val="30"/>
          <w:szCs w:val="30"/>
          <w:lang w:eastAsia="en-US" w:bidi="ar-SA"/>
        </w:rPr>
        <w:t>.</w:t>
      </w:r>
    </w:p>
    <w:p w14:paraId="68F2AA3B" w14:textId="5062990A" w:rsidR="00E05BBE" w:rsidRPr="00C27EEF" w:rsidRDefault="006D260D" w:rsidP="00333B84">
      <w:pPr>
        <w:pStyle w:val="22"/>
        <w:numPr>
          <w:ilvl w:val="1"/>
          <w:numId w:val="2"/>
        </w:numPr>
        <w:shd w:val="clear" w:color="auto" w:fill="auto"/>
        <w:tabs>
          <w:tab w:val="left" w:pos="1186"/>
        </w:tabs>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Проверки могут проводиться Обществом согласно установленному графику и (или) по обращениям организаций, осуществляющих техническое обслуживание Объектов, по поручению Корпорации и (или) головной организации холдинговой компании (интегрированной структуры), заявлениям физических или юридических лиц, права которых ущемляются в связи с нарушением арендатором условий договора.</w:t>
      </w:r>
    </w:p>
    <w:p w14:paraId="40797838" w14:textId="77777777" w:rsidR="00E05BBE" w:rsidRPr="00C27EEF" w:rsidRDefault="006D260D" w:rsidP="00333B84">
      <w:pPr>
        <w:pStyle w:val="22"/>
        <w:numPr>
          <w:ilvl w:val="1"/>
          <w:numId w:val="2"/>
        </w:numPr>
        <w:shd w:val="clear" w:color="auto" w:fill="auto"/>
        <w:tabs>
          <w:tab w:val="left" w:pos="1196"/>
        </w:tabs>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В случае несоблюдения арендатором условий договора и законодательства</w:t>
      </w:r>
      <w:r w:rsidR="005859F6" w:rsidRPr="00C27EEF">
        <w:rPr>
          <w:rFonts w:ascii="Proxima Nova ExCn Rg" w:eastAsiaTheme="minorHAnsi" w:hAnsi="Proxima Nova ExCn Rg" w:cs="Calibri"/>
          <w:color w:val="auto"/>
          <w:w w:val="100"/>
          <w:sz w:val="30"/>
          <w:szCs w:val="30"/>
          <w:lang w:eastAsia="en-US" w:bidi="ar-SA"/>
        </w:rPr>
        <w:t xml:space="preserve"> </w:t>
      </w:r>
      <w:r w:rsidRPr="00C27EEF">
        <w:rPr>
          <w:rFonts w:ascii="Proxima Nova ExCn Rg" w:eastAsiaTheme="minorHAnsi" w:hAnsi="Proxima Nova ExCn Rg" w:cs="Calibri"/>
          <w:color w:val="auto"/>
          <w:w w:val="100"/>
          <w:sz w:val="30"/>
          <w:szCs w:val="30"/>
          <w:lang w:eastAsia="en-US" w:bidi="ar-SA"/>
        </w:rPr>
        <w:t>Российской Федерации Общество принимает все предусмотренные законодательством Российской Федерации меры воздействия на недобросовестных арендаторов, включая обращения в суд и принудительное выселение.</w:t>
      </w:r>
    </w:p>
    <w:p w14:paraId="0F05CD92" w14:textId="77777777" w:rsidR="00E05BBE" w:rsidRPr="00C27EEF" w:rsidRDefault="006D260D" w:rsidP="00333B84">
      <w:pPr>
        <w:pStyle w:val="22"/>
        <w:numPr>
          <w:ilvl w:val="1"/>
          <w:numId w:val="2"/>
        </w:numPr>
        <w:shd w:val="clear" w:color="auto" w:fill="auto"/>
        <w:tabs>
          <w:tab w:val="left" w:pos="1157"/>
        </w:tabs>
        <w:spacing w:before="0" w:after="54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Общество обязано не допускать продления договора аренды на неопределенный срок после окончания установленного срока.</w:t>
      </w:r>
    </w:p>
    <w:p w14:paraId="1EF9D95A" w14:textId="0903FDC1" w:rsidR="00E05BBE" w:rsidRPr="00C27EEF" w:rsidRDefault="006D260D" w:rsidP="00333B84">
      <w:pPr>
        <w:pStyle w:val="22"/>
        <w:numPr>
          <w:ilvl w:val="0"/>
          <w:numId w:val="2"/>
        </w:numPr>
        <w:shd w:val="clear" w:color="auto" w:fill="auto"/>
        <w:tabs>
          <w:tab w:val="left" w:pos="578"/>
        </w:tabs>
        <w:spacing w:before="0" w:after="89" w:line="295" w:lineRule="auto"/>
        <w:ind w:left="280" w:firstLine="0"/>
        <w:jc w:val="center"/>
        <w:rPr>
          <w:rFonts w:ascii="Proxima Nova ExCn Rg" w:eastAsiaTheme="minorHAnsi" w:hAnsi="Proxima Nova ExCn Rg" w:cs="Calibri"/>
          <w:b/>
          <w:color w:val="auto"/>
          <w:w w:val="100"/>
          <w:sz w:val="30"/>
          <w:szCs w:val="30"/>
          <w:lang w:eastAsia="en-US" w:bidi="ar-SA"/>
        </w:rPr>
      </w:pPr>
      <w:r w:rsidRPr="00C27EEF">
        <w:rPr>
          <w:rFonts w:ascii="Proxima Nova ExCn Rg" w:eastAsiaTheme="minorHAnsi" w:hAnsi="Proxima Nova ExCn Rg" w:cs="Calibri"/>
          <w:b/>
          <w:color w:val="auto"/>
          <w:w w:val="100"/>
          <w:sz w:val="30"/>
          <w:szCs w:val="30"/>
          <w:lang w:eastAsia="en-US" w:bidi="ar-SA"/>
        </w:rPr>
        <w:lastRenderedPageBreak/>
        <w:t xml:space="preserve">Ответственность членов </w:t>
      </w:r>
      <w:r w:rsidR="000D7472" w:rsidRPr="00C27EEF">
        <w:rPr>
          <w:rFonts w:ascii="Proxima Nova ExCn Rg" w:eastAsiaTheme="minorHAnsi" w:hAnsi="Proxima Nova ExCn Rg" w:cs="Calibri"/>
          <w:b/>
          <w:color w:val="auto"/>
          <w:w w:val="100"/>
          <w:sz w:val="30"/>
          <w:szCs w:val="30"/>
          <w:lang w:eastAsia="en-US" w:bidi="ar-SA"/>
        </w:rPr>
        <w:t>с</w:t>
      </w:r>
      <w:r w:rsidRPr="00C27EEF">
        <w:rPr>
          <w:rFonts w:ascii="Proxima Nova ExCn Rg" w:eastAsiaTheme="minorHAnsi" w:hAnsi="Proxima Nova ExCn Rg" w:cs="Calibri"/>
          <w:b/>
          <w:color w:val="auto"/>
          <w:w w:val="100"/>
          <w:sz w:val="30"/>
          <w:szCs w:val="30"/>
          <w:lang w:eastAsia="en-US" w:bidi="ar-SA"/>
        </w:rPr>
        <w:t>овета директоров (наблюдательного совета) и должностных лиц</w:t>
      </w:r>
      <w:r w:rsidR="00333B84" w:rsidRPr="00C27EEF">
        <w:rPr>
          <w:rFonts w:ascii="Proxima Nova ExCn Rg" w:eastAsiaTheme="minorHAnsi" w:hAnsi="Proxima Nova ExCn Rg" w:cs="Calibri"/>
          <w:b/>
          <w:color w:val="auto"/>
          <w:w w:val="100"/>
          <w:sz w:val="30"/>
          <w:szCs w:val="30"/>
          <w:lang w:eastAsia="en-US" w:bidi="ar-SA"/>
        </w:rPr>
        <w:t xml:space="preserve"> </w:t>
      </w:r>
      <w:r w:rsidRPr="00C27EEF">
        <w:rPr>
          <w:rFonts w:ascii="Proxima Nova ExCn Rg" w:eastAsiaTheme="minorHAnsi" w:hAnsi="Proxima Nova ExCn Rg" w:cs="Calibri"/>
          <w:b/>
          <w:color w:val="auto"/>
          <w:w w:val="100"/>
          <w:sz w:val="30"/>
          <w:szCs w:val="30"/>
          <w:lang w:eastAsia="en-US" w:bidi="ar-SA"/>
        </w:rPr>
        <w:t>Общества за нарушение (неисполнение) обязательств в сфере арендных отношений</w:t>
      </w:r>
    </w:p>
    <w:p w14:paraId="72141B59" w14:textId="22294FC4" w:rsidR="00E05BBE" w:rsidRPr="00C27EEF" w:rsidRDefault="006D260D" w:rsidP="00333B84">
      <w:pPr>
        <w:pStyle w:val="22"/>
        <w:numPr>
          <w:ilvl w:val="1"/>
          <w:numId w:val="2"/>
        </w:numPr>
        <w:shd w:val="clear" w:color="auto" w:fill="auto"/>
        <w:tabs>
          <w:tab w:val="left" w:pos="1157"/>
        </w:tabs>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Члены </w:t>
      </w:r>
      <w:r w:rsidR="000D7472" w:rsidRPr="00C27EEF">
        <w:rPr>
          <w:rFonts w:ascii="Proxima Nova ExCn Rg" w:eastAsiaTheme="minorHAnsi" w:hAnsi="Proxima Nova ExCn Rg" w:cs="Calibri"/>
          <w:color w:val="auto"/>
          <w:w w:val="100"/>
          <w:sz w:val="30"/>
          <w:szCs w:val="30"/>
          <w:lang w:eastAsia="en-US" w:bidi="ar-SA"/>
        </w:rPr>
        <w:t>с</w:t>
      </w:r>
      <w:r w:rsidRPr="00C27EEF">
        <w:rPr>
          <w:rFonts w:ascii="Proxima Nova ExCn Rg" w:eastAsiaTheme="minorHAnsi" w:hAnsi="Proxima Nova ExCn Rg" w:cs="Calibri"/>
          <w:color w:val="auto"/>
          <w:w w:val="100"/>
          <w:sz w:val="30"/>
          <w:szCs w:val="30"/>
          <w:lang w:eastAsia="en-US" w:bidi="ar-SA"/>
        </w:rPr>
        <w:t>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акционером(ами) за убытки, причиненные их виновными действиями (бездействием), а также за неисполнение (ненадлежащее исполнение) Типового положения</w:t>
      </w:r>
      <w:r w:rsidR="005859F6" w:rsidRPr="00C27EEF">
        <w:rPr>
          <w:rFonts w:ascii="Proxima Nova ExCn Rg" w:eastAsiaTheme="minorHAnsi" w:hAnsi="Proxima Nova ExCn Rg" w:cs="Calibri"/>
          <w:color w:val="auto"/>
          <w:w w:val="100"/>
          <w:sz w:val="30"/>
          <w:szCs w:val="30"/>
          <w:lang w:eastAsia="en-US" w:bidi="ar-SA"/>
        </w:rPr>
        <w:t>.</w:t>
      </w:r>
    </w:p>
    <w:p w14:paraId="086A1461" w14:textId="77777777" w:rsidR="00E05BBE" w:rsidRPr="00C27EEF" w:rsidRDefault="006D260D" w:rsidP="00333B84">
      <w:pPr>
        <w:pStyle w:val="22"/>
        <w:numPr>
          <w:ilvl w:val="1"/>
          <w:numId w:val="2"/>
        </w:numPr>
        <w:shd w:val="clear" w:color="auto" w:fill="auto"/>
        <w:tabs>
          <w:tab w:val="left" w:pos="1157"/>
        </w:tabs>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Генеральный директор Общества несет гражданско-правовую, материальную, дисциплинарную и иную ответственность за нарушение своих обязательств, а также за возникший по его вине материальный ущерб в соответствии с законодательством Российской Федерации.</w:t>
      </w:r>
    </w:p>
    <w:p w14:paraId="689C8834" w14:textId="77777777" w:rsidR="00E05BBE" w:rsidRPr="00C27EEF" w:rsidRDefault="006D260D" w:rsidP="00333B84">
      <w:pPr>
        <w:pStyle w:val="22"/>
        <w:numPr>
          <w:ilvl w:val="1"/>
          <w:numId w:val="2"/>
        </w:numPr>
        <w:shd w:val="clear" w:color="auto" w:fill="auto"/>
        <w:tabs>
          <w:tab w:val="left" w:pos="1157"/>
        </w:tabs>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Ответственность генерального директора Общества перед Обществом и (или) акционером(ами) за убытки, причиненные последним его виновными действиями (бездействием), устанавливается законодательством Российской Федерации,</w:t>
      </w:r>
    </w:p>
    <w:p w14:paraId="58223138" w14:textId="77777777" w:rsidR="00E05BBE" w:rsidRPr="00C27EEF" w:rsidRDefault="006D260D" w:rsidP="00333B84">
      <w:pPr>
        <w:pStyle w:val="22"/>
        <w:numPr>
          <w:ilvl w:val="1"/>
          <w:numId w:val="2"/>
        </w:numPr>
        <w:shd w:val="clear" w:color="auto" w:fill="auto"/>
        <w:tabs>
          <w:tab w:val="left" w:pos="1157"/>
        </w:tabs>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При определении оснований и размера ответственности генерального директора Общества должны быть приняты во внимание обычные условия делового оборота и иные обстоятельства, имеющие значение для дела.</w:t>
      </w:r>
    </w:p>
    <w:p w14:paraId="32C714A0" w14:textId="22291325" w:rsidR="00E05BBE" w:rsidRPr="00C27EEF" w:rsidRDefault="006D260D" w:rsidP="00333B84">
      <w:pPr>
        <w:pStyle w:val="22"/>
        <w:numPr>
          <w:ilvl w:val="1"/>
          <w:numId w:val="2"/>
        </w:numPr>
        <w:shd w:val="clear" w:color="auto" w:fill="auto"/>
        <w:tabs>
          <w:tab w:val="left" w:pos="1162"/>
        </w:tabs>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Договоры аренды, заключаемые Обществом с нарушением (без учета) условий настоящего </w:t>
      </w:r>
      <w:r w:rsidR="003A3D24">
        <w:rPr>
          <w:rFonts w:ascii="Proxima Nova ExCn Rg" w:eastAsiaTheme="minorHAnsi" w:hAnsi="Proxima Nova ExCn Rg" w:cs="Calibri"/>
          <w:color w:val="auto"/>
          <w:w w:val="100"/>
          <w:sz w:val="30"/>
          <w:szCs w:val="30"/>
          <w:lang w:eastAsia="en-US" w:bidi="ar-SA"/>
        </w:rPr>
        <w:t>П</w:t>
      </w:r>
      <w:r w:rsidRPr="00C27EEF">
        <w:rPr>
          <w:rFonts w:ascii="Proxima Nova ExCn Rg" w:eastAsiaTheme="minorHAnsi" w:hAnsi="Proxima Nova ExCn Rg" w:cs="Calibri"/>
          <w:color w:val="auto"/>
          <w:w w:val="100"/>
          <w:sz w:val="30"/>
          <w:szCs w:val="30"/>
          <w:lang w:eastAsia="en-US" w:bidi="ar-SA"/>
        </w:rPr>
        <w:t xml:space="preserve">оложения, могут быть признаны Корпорацией и (или) головной организацией холдинговой компании (интегрированной структуры) недействительными в установленном порядке, а также служат основанием для привлечения генерального директора Общества к дисциплинарной ответственности, вплоть до расторжения </w:t>
      </w:r>
      <w:r w:rsidRPr="00C27EEF">
        <w:rPr>
          <w:rFonts w:ascii="Proxima Nova ExCn Rg" w:eastAsiaTheme="minorHAnsi" w:hAnsi="Proxima Nova ExCn Rg" w:cs="Calibri"/>
          <w:color w:val="auto"/>
          <w:w w:val="100"/>
          <w:sz w:val="30"/>
          <w:szCs w:val="30"/>
          <w:lang w:eastAsia="en-US" w:bidi="ar-SA"/>
        </w:rPr>
        <w:lastRenderedPageBreak/>
        <w:t>трудового договора при нанесении ущерба Обществу.</w:t>
      </w:r>
    </w:p>
    <w:p w14:paraId="1A6F0B74" w14:textId="77777777" w:rsidR="00954738" w:rsidRPr="00C27EEF" w:rsidRDefault="00954738" w:rsidP="00333B84">
      <w:pPr>
        <w:pStyle w:val="22"/>
        <w:shd w:val="clear" w:color="auto" w:fill="auto"/>
        <w:tabs>
          <w:tab w:val="left" w:pos="1162"/>
        </w:tabs>
        <w:spacing w:before="0" w:line="295" w:lineRule="auto"/>
        <w:ind w:firstLine="0"/>
        <w:rPr>
          <w:rFonts w:ascii="Proxima Nova ExCn Rg" w:eastAsiaTheme="minorHAnsi" w:hAnsi="Proxima Nova ExCn Rg" w:cs="Calibri"/>
          <w:color w:val="auto"/>
          <w:w w:val="100"/>
          <w:sz w:val="30"/>
          <w:szCs w:val="30"/>
          <w:lang w:eastAsia="en-US" w:bidi="ar-SA"/>
        </w:rPr>
      </w:pPr>
    </w:p>
    <w:p w14:paraId="31172600" w14:textId="77777777" w:rsidR="00954738" w:rsidRPr="00C27EEF" w:rsidRDefault="00AC5F17" w:rsidP="00333B84">
      <w:pPr>
        <w:pStyle w:val="22"/>
        <w:numPr>
          <w:ilvl w:val="0"/>
          <w:numId w:val="2"/>
        </w:numPr>
        <w:shd w:val="clear" w:color="auto" w:fill="auto"/>
        <w:spacing w:before="0" w:line="295" w:lineRule="auto"/>
        <w:ind w:firstLine="0"/>
        <w:jc w:val="center"/>
        <w:rPr>
          <w:rFonts w:ascii="Proxima Nova ExCn Rg" w:eastAsiaTheme="minorHAnsi" w:hAnsi="Proxima Nova ExCn Rg" w:cs="Calibri"/>
          <w:b/>
          <w:i/>
          <w:color w:val="auto"/>
          <w:w w:val="100"/>
          <w:sz w:val="30"/>
          <w:szCs w:val="30"/>
          <w:lang w:eastAsia="en-US" w:bidi="ar-SA"/>
        </w:rPr>
      </w:pPr>
      <w:r w:rsidRPr="00C27EEF">
        <w:rPr>
          <w:rFonts w:ascii="Proxima Nova ExCn Rg" w:eastAsiaTheme="minorHAnsi" w:hAnsi="Proxima Nova ExCn Rg" w:cs="Calibri"/>
          <w:b/>
          <w:i/>
          <w:color w:val="auto"/>
          <w:w w:val="100"/>
          <w:sz w:val="30"/>
          <w:szCs w:val="30"/>
          <w:lang w:eastAsia="en-US" w:bidi="ar-SA"/>
        </w:rPr>
        <w:t>Дополнительные положения</w:t>
      </w:r>
    </w:p>
    <w:p w14:paraId="6019A511" w14:textId="25E5D92A" w:rsidR="00DC04CC" w:rsidRPr="00C27EEF" w:rsidRDefault="00DC04CC" w:rsidP="00333B84">
      <w:pPr>
        <w:pStyle w:val="22"/>
        <w:numPr>
          <w:ilvl w:val="1"/>
          <w:numId w:val="2"/>
        </w:numPr>
        <w:shd w:val="clear" w:color="auto" w:fill="auto"/>
        <w:tabs>
          <w:tab w:val="left" w:pos="1162"/>
        </w:tabs>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 В части объектов недвижимого имущества, </w:t>
      </w:r>
      <w:r w:rsidR="00051B1E" w:rsidRPr="00C27EEF">
        <w:rPr>
          <w:rFonts w:ascii="Proxima Nova ExCn Rg" w:eastAsiaTheme="minorHAnsi" w:hAnsi="Proxima Nova ExCn Rg" w:cs="Calibri"/>
          <w:color w:val="auto"/>
          <w:w w:val="100"/>
          <w:sz w:val="30"/>
          <w:szCs w:val="30"/>
          <w:lang w:eastAsia="en-US" w:bidi="ar-SA"/>
        </w:rPr>
        <w:t xml:space="preserve">порядке </w:t>
      </w:r>
      <w:r w:rsidRPr="00C27EEF">
        <w:rPr>
          <w:rFonts w:ascii="Proxima Nova ExCn Rg" w:eastAsiaTheme="minorHAnsi" w:hAnsi="Proxima Nova ExCn Rg" w:cs="Calibri"/>
          <w:color w:val="auto"/>
          <w:w w:val="100"/>
          <w:sz w:val="30"/>
          <w:szCs w:val="30"/>
          <w:lang w:eastAsia="en-US" w:bidi="ar-SA"/>
        </w:rPr>
        <w:t>признанных критически значимыми активами</w:t>
      </w:r>
      <w:r w:rsidR="00D645E5" w:rsidRPr="00C27EEF">
        <w:rPr>
          <w:rFonts w:ascii="Proxima Nova ExCn Rg" w:eastAsiaTheme="minorHAnsi" w:hAnsi="Proxima Nova ExCn Rg" w:cs="Calibri"/>
          <w:color w:val="auto"/>
          <w:w w:val="100"/>
          <w:sz w:val="30"/>
          <w:szCs w:val="30"/>
          <w:lang w:eastAsia="en-US" w:bidi="ar-SA"/>
        </w:rPr>
        <w:t xml:space="preserve"> в установленном в Корпорации</w:t>
      </w:r>
      <w:r w:rsidRPr="00C27EEF">
        <w:rPr>
          <w:rFonts w:ascii="Proxima Nova ExCn Rg" w:eastAsiaTheme="minorHAnsi" w:hAnsi="Proxima Nova ExCn Rg" w:cs="Calibri"/>
          <w:color w:val="auto"/>
          <w:w w:val="100"/>
          <w:sz w:val="30"/>
          <w:szCs w:val="30"/>
          <w:lang w:eastAsia="en-US" w:bidi="ar-SA"/>
        </w:rPr>
        <w:t>, допускается:</w:t>
      </w:r>
    </w:p>
    <w:p w14:paraId="52DE5990" w14:textId="11F613D0" w:rsidR="00DC04CC" w:rsidRPr="00C27EEF" w:rsidRDefault="00DC04CC" w:rsidP="00333B84">
      <w:pPr>
        <w:pStyle w:val="22"/>
        <w:numPr>
          <w:ilvl w:val="0"/>
          <w:numId w:val="14"/>
        </w:numPr>
        <w:shd w:val="clear" w:color="auto" w:fill="auto"/>
        <w:spacing w:before="0" w:line="295" w:lineRule="auto"/>
        <w:jc w:val="left"/>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передача временно неиспользуемого критически значимого актива в краткосрочную аренду организациям Корпорации и сторонним организациям на общих основаниях в соответствии с </w:t>
      </w:r>
      <w:r w:rsidR="00141B7B">
        <w:rPr>
          <w:rFonts w:ascii="Proxima Nova ExCn Rg" w:eastAsiaTheme="minorHAnsi" w:hAnsi="Proxima Nova ExCn Rg" w:cs="Calibri"/>
          <w:color w:val="auto"/>
          <w:w w:val="100"/>
          <w:sz w:val="30"/>
          <w:szCs w:val="30"/>
          <w:lang w:eastAsia="en-US" w:bidi="ar-SA"/>
        </w:rPr>
        <w:t>П</w:t>
      </w:r>
      <w:r w:rsidR="00D645E5" w:rsidRPr="00C27EEF">
        <w:rPr>
          <w:rFonts w:ascii="Proxima Nova ExCn Rg" w:eastAsiaTheme="minorHAnsi" w:hAnsi="Proxima Nova ExCn Rg" w:cs="Calibri"/>
          <w:color w:val="auto"/>
          <w:w w:val="100"/>
          <w:sz w:val="30"/>
          <w:szCs w:val="30"/>
          <w:lang w:eastAsia="en-US" w:bidi="ar-SA"/>
        </w:rPr>
        <w:t>оложением</w:t>
      </w:r>
      <w:r w:rsidRPr="00C27EEF">
        <w:rPr>
          <w:rFonts w:ascii="Proxima Nova ExCn Rg" w:eastAsiaTheme="minorHAnsi" w:hAnsi="Proxima Nova ExCn Rg" w:cs="Calibri"/>
          <w:color w:val="auto"/>
          <w:w w:val="100"/>
          <w:sz w:val="30"/>
          <w:szCs w:val="30"/>
          <w:lang w:eastAsia="en-US" w:bidi="ar-SA"/>
        </w:rPr>
        <w:t>;</w:t>
      </w:r>
    </w:p>
    <w:p w14:paraId="371EC1BB" w14:textId="06057CCC" w:rsidR="00DC04CC" w:rsidRPr="00C27EEF" w:rsidRDefault="00DC04CC" w:rsidP="00333B84">
      <w:pPr>
        <w:pStyle w:val="22"/>
        <w:numPr>
          <w:ilvl w:val="0"/>
          <w:numId w:val="14"/>
        </w:numPr>
        <w:shd w:val="clear" w:color="auto" w:fill="auto"/>
        <w:spacing w:before="0" w:line="295" w:lineRule="auto"/>
        <w:jc w:val="left"/>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передача временно неиспользуемого критически значимого актива в долгосрочную аренду организациям Корпорации на основании решения </w:t>
      </w:r>
      <w:r w:rsidR="006371D5" w:rsidRPr="00C27EEF">
        <w:rPr>
          <w:rFonts w:ascii="Proxima Nova ExCn Rg" w:eastAsiaTheme="minorHAnsi" w:hAnsi="Proxima Nova ExCn Rg" w:cs="Calibri"/>
          <w:color w:val="auto"/>
          <w:w w:val="100"/>
          <w:sz w:val="30"/>
          <w:szCs w:val="30"/>
          <w:lang w:eastAsia="en-US" w:bidi="ar-SA"/>
        </w:rPr>
        <w:t>с</w:t>
      </w:r>
      <w:r w:rsidRPr="00C27EEF">
        <w:rPr>
          <w:rFonts w:ascii="Proxima Nova ExCn Rg" w:eastAsiaTheme="minorHAnsi" w:hAnsi="Proxima Nova ExCn Rg" w:cs="Calibri"/>
          <w:color w:val="auto"/>
          <w:w w:val="100"/>
          <w:sz w:val="30"/>
          <w:szCs w:val="30"/>
          <w:lang w:eastAsia="en-US" w:bidi="ar-SA"/>
        </w:rPr>
        <w:t xml:space="preserve">овета директоров </w:t>
      </w:r>
      <w:r w:rsidR="00547CC4" w:rsidRPr="00C27EEF">
        <w:rPr>
          <w:rFonts w:ascii="Proxima Nova ExCn Rg" w:eastAsiaTheme="minorHAnsi" w:hAnsi="Proxima Nova ExCn Rg" w:cs="Calibri"/>
          <w:color w:val="auto"/>
          <w:w w:val="100"/>
          <w:sz w:val="30"/>
          <w:szCs w:val="30"/>
          <w:lang w:eastAsia="en-US" w:bidi="ar-SA"/>
        </w:rPr>
        <w:t>головной организации холдинговой компании (интегрированной структуры) (для организаций прямого управления – на основании решения совета директоров организации прямого управления)</w:t>
      </w:r>
      <w:r w:rsidRPr="00C27EEF">
        <w:rPr>
          <w:rFonts w:ascii="Proxima Nova ExCn Rg" w:eastAsiaTheme="minorHAnsi" w:hAnsi="Proxima Nova ExCn Rg" w:cs="Calibri"/>
          <w:color w:val="auto"/>
          <w:w w:val="100"/>
          <w:sz w:val="30"/>
          <w:szCs w:val="30"/>
          <w:lang w:eastAsia="en-US" w:bidi="ar-SA"/>
        </w:rPr>
        <w:t>;</w:t>
      </w:r>
    </w:p>
    <w:p w14:paraId="62D45055" w14:textId="7D77BDA3" w:rsidR="00F33DED" w:rsidRDefault="00E50579" w:rsidP="00920F4B">
      <w:pPr>
        <w:pStyle w:val="22"/>
        <w:numPr>
          <w:ilvl w:val="1"/>
          <w:numId w:val="2"/>
        </w:numPr>
        <w:shd w:val="clear" w:color="auto" w:fill="auto"/>
        <w:tabs>
          <w:tab w:val="left" w:pos="1162"/>
        </w:tabs>
        <w:spacing w:before="0" w:line="295" w:lineRule="auto"/>
        <w:ind w:firstLine="720"/>
        <w:rPr>
          <w:rFonts w:ascii="Proxima Nova ExCn Rg" w:eastAsiaTheme="minorHAnsi" w:hAnsi="Proxima Nova ExCn Rg" w:cs="Calibri"/>
          <w:color w:val="auto"/>
          <w:w w:val="100"/>
          <w:sz w:val="30"/>
          <w:szCs w:val="30"/>
          <w:lang w:eastAsia="en-US" w:bidi="ar-SA"/>
        </w:rPr>
      </w:pPr>
      <w:r w:rsidRPr="00C27EEF">
        <w:rPr>
          <w:rFonts w:ascii="Proxima Nova ExCn Rg" w:eastAsiaTheme="minorHAnsi" w:hAnsi="Proxima Nova ExCn Rg" w:cs="Calibri"/>
          <w:color w:val="auto"/>
          <w:w w:val="100"/>
          <w:sz w:val="30"/>
          <w:szCs w:val="30"/>
          <w:lang w:eastAsia="en-US" w:bidi="ar-SA"/>
        </w:rPr>
        <w:t xml:space="preserve">Принятие решения о передаче объектов недвижимого </w:t>
      </w:r>
      <w:r w:rsidR="00371763" w:rsidRPr="00C27EEF">
        <w:rPr>
          <w:rFonts w:ascii="Proxima Nova ExCn Rg" w:eastAsiaTheme="minorHAnsi" w:hAnsi="Proxima Nova ExCn Rg" w:cs="Calibri"/>
          <w:color w:val="auto"/>
          <w:w w:val="100"/>
          <w:sz w:val="30"/>
          <w:szCs w:val="30"/>
          <w:lang w:eastAsia="en-US" w:bidi="ar-SA"/>
        </w:rPr>
        <w:t xml:space="preserve">имущества в аренду на условиях, </w:t>
      </w:r>
      <w:r w:rsidRPr="00C27EEF">
        <w:rPr>
          <w:rFonts w:ascii="Proxima Nova ExCn Rg" w:eastAsiaTheme="minorHAnsi" w:hAnsi="Proxima Nova ExCn Rg" w:cs="Calibri"/>
          <w:color w:val="auto"/>
          <w:w w:val="100"/>
          <w:sz w:val="30"/>
          <w:szCs w:val="30"/>
          <w:lang w:eastAsia="en-US" w:bidi="ar-SA"/>
        </w:rPr>
        <w:t xml:space="preserve">не предусмотренных </w:t>
      </w:r>
      <w:r w:rsidR="00141B7B">
        <w:rPr>
          <w:rFonts w:ascii="Proxima Nova ExCn Rg" w:eastAsiaTheme="minorHAnsi" w:hAnsi="Proxima Nova ExCn Rg" w:cs="Calibri"/>
          <w:color w:val="auto"/>
          <w:w w:val="100"/>
          <w:sz w:val="30"/>
          <w:szCs w:val="30"/>
          <w:lang w:eastAsia="en-US" w:bidi="ar-SA"/>
        </w:rPr>
        <w:t>П</w:t>
      </w:r>
      <w:r w:rsidR="00D645E5" w:rsidRPr="00C27EEF">
        <w:rPr>
          <w:rFonts w:ascii="Proxima Nova ExCn Rg" w:eastAsiaTheme="minorHAnsi" w:hAnsi="Proxima Nova ExCn Rg" w:cs="Calibri"/>
          <w:color w:val="auto"/>
          <w:w w:val="100"/>
          <w:sz w:val="30"/>
          <w:szCs w:val="30"/>
          <w:lang w:eastAsia="en-US" w:bidi="ar-SA"/>
        </w:rPr>
        <w:t>оложением</w:t>
      </w:r>
      <w:r w:rsidRPr="00C27EEF">
        <w:rPr>
          <w:rFonts w:ascii="Proxima Nova ExCn Rg" w:eastAsiaTheme="minorHAnsi" w:hAnsi="Proxima Nova ExCn Rg" w:cs="Calibri"/>
          <w:color w:val="auto"/>
          <w:w w:val="100"/>
          <w:sz w:val="30"/>
          <w:szCs w:val="30"/>
          <w:lang w:eastAsia="en-US" w:bidi="ar-SA"/>
        </w:rPr>
        <w:t xml:space="preserve">, осуществляется </w:t>
      </w:r>
      <w:r w:rsidR="006371D5" w:rsidRPr="00C27EEF">
        <w:rPr>
          <w:rFonts w:ascii="Proxima Nova ExCn Rg" w:eastAsiaTheme="minorHAnsi" w:hAnsi="Proxima Nova ExCn Rg" w:cs="Calibri"/>
          <w:color w:val="auto"/>
          <w:w w:val="100"/>
          <w:sz w:val="30"/>
          <w:szCs w:val="30"/>
          <w:lang w:eastAsia="en-US" w:bidi="ar-SA"/>
        </w:rPr>
        <w:t xml:space="preserve">на основании решения совета директоров </w:t>
      </w:r>
      <w:r w:rsidR="00547CC4" w:rsidRPr="00C27EEF">
        <w:rPr>
          <w:rFonts w:ascii="Proxima Nova ExCn Rg" w:eastAsiaTheme="minorHAnsi" w:hAnsi="Proxima Nova ExCn Rg" w:cs="Calibri"/>
          <w:color w:val="auto"/>
          <w:w w:val="100"/>
          <w:sz w:val="30"/>
          <w:szCs w:val="30"/>
          <w:lang w:eastAsia="en-US" w:bidi="ar-SA"/>
        </w:rPr>
        <w:t>головной организации холдинговой компании (интегрированной структуры) (для организаций прямого управления – на основании решения совета директоров организации прямого управления)</w:t>
      </w:r>
      <w:r w:rsidR="005859F6" w:rsidRPr="00C27EEF">
        <w:rPr>
          <w:rFonts w:ascii="Proxima Nova ExCn Rg" w:eastAsiaTheme="minorHAnsi" w:hAnsi="Proxima Nova ExCn Rg" w:cs="Calibri"/>
          <w:color w:val="auto"/>
          <w:w w:val="100"/>
          <w:sz w:val="30"/>
          <w:szCs w:val="30"/>
          <w:lang w:eastAsia="en-US" w:bidi="ar-SA"/>
        </w:rPr>
        <w:t>.</w:t>
      </w:r>
      <w:r w:rsidR="00BA612C" w:rsidRPr="00C27EEF">
        <w:rPr>
          <w:rFonts w:ascii="Proxima Nova ExCn Rg" w:eastAsiaTheme="minorHAnsi" w:hAnsi="Proxima Nova ExCn Rg" w:cs="Calibri"/>
          <w:color w:val="auto"/>
          <w:w w:val="100"/>
          <w:sz w:val="30"/>
          <w:szCs w:val="30"/>
          <w:lang w:eastAsia="en-US" w:bidi="ar-SA"/>
        </w:rPr>
        <w:t xml:space="preserve"> </w:t>
      </w:r>
    </w:p>
    <w:p w14:paraId="79604659" w14:textId="75B31969" w:rsidR="00920F4B" w:rsidRDefault="00920F4B">
      <w:pPr>
        <w:rPr>
          <w:rFonts w:ascii="Proxima Nova ExCn Rg" w:eastAsiaTheme="minorHAnsi" w:hAnsi="Proxima Nova ExCn Rg" w:cs="Calibri"/>
          <w:color w:val="auto"/>
          <w:sz w:val="30"/>
          <w:szCs w:val="30"/>
          <w:lang w:eastAsia="en-US" w:bidi="ar-SA"/>
        </w:rPr>
      </w:pPr>
      <w:r>
        <w:rPr>
          <w:rFonts w:ascii="Proxima Nova ExCn Rg" w:eastAsiaTheme="minorHAnsi" w:hAnsi="Proxima Nova ExCn Rg" w:cs="Calibri"/>
          <w:color w:val="auto"/>
          <w:sz w:val="30"/>
          <w:szCs w:val="30"/>
          <w:lang w:eastAsia="en-US" w:bidi="ar-SA"/>
        </w:rPr>
        <w:br w:type="page"/>
      </w:r>
    </w:p>
    <w:p w14:paraId="593FB2DF" w14:textId="77777777" w:rsidR="00920F4B" w:rsidRPr="00920F4B" w:rsidRDefault="00920F4B" w:rsidP="00920F4B">
      <w:pPr>
        <w:widowControl/>
        <w:spacing w:line="271" w:lineRule="auto"/>
        <w:ind w:left="5954"/>
        <w:contextualSpacing/>
        <w:jc w:val="right"/>
        <w:rPr>
          <w:rFonts w:ascii="Proxima Nova ExCn Rg" w:eastAsiaTheme="minorHAnsi" w:hAnsi="Proxima Nova ExCn Rg" w:cstheme="minorBidi"/>
          <w:color w:val="auto"/>
          <w:sz w:val="28"/>
          <w:szCs w:val="28"/>
          <w:lang w:eastAsia="en-US" w:bidi="ar-SA"/>
        </w:rPr>
      </w:pPr>
      <w:r w:rsidRPr="00920F4B">
        <w:rPr>
          <w:rFonts w:ascii="Proxima Nova ExCn Rg" w:eastAsiaTheme="minorHAnsi" w:hAnsi="Proxima Nova ExCn Rg" w:cstheme="minorBidi"/>
          <w:color w:val="auto"/>
          <w:sz w:val="28"/>
          <w:szCs w:val="28"/>
          <w:lang w:eastAsia="en-US" w:bidi="ar-SA"/>
        </w:rPr>
        <w:lastRenderedPageBreak/>
        <w:t xml:space="preserve">Приложение № 1 </w:t>
      </w:r>
    </w:p>
    <w:p w14:paraId="7BBDEC99" w14:textId="77777777" w:rsidR="00920F4B" w:rsidRPr="00920F4B" w:rsidRDefault="00920F4B" w:rsidP="00920F4B">
      <w:pPr>
        <w:widowControl/>
        <w:spacing w:line="271" w:lineRule="auto"/>
        <w:ind w:left="5103"/>
        <w:contextualSpacing/>
        <w:jc w:val="right"/>
        <w:rPr>
          <w:rFonts w:ascii="Proxima Nova ExCn Rg" w:eastAsiaTheme="minorHAnsi" w:hAnsi="Proxima Nova ExCn Rg" w:cstheme="minorBidi"/>
          <w:color w:val="auto"/>
          <w:sz w:val="28"/>
          <w:szCs w:val="28"/>
          <w:lang w:eastAsia="en-US" w:bidi="ar-SA"/>
        </w:rPr>
      </w:pPr>
      <w:r w:rsidRPr="00920F4B">
        <w:rPr>
          <w:rFonts w:ascii="Proxima Nova ExCn Rg" w:eastAsiaTheme="minorHAnsi" w:hAnsi="Proxima Nova ExCn Rg" w:cstheme="minorBidi"/>
          <w:color w:val="auto"/>
          <w:sz w:val="28"/>
          <w:szCs w:val="28"/>
          <w:lang w:eastAsia="en-US" w:bidi="ar-SA"/>
        </w:rPr>
        <w:t>К Положению об аренде недвижимого имущества АО «НПП «Сигнал»»</w:t>
      </w:r>
    </w:p>
    <w:p w14:paraId="402AB6BF" w14:textId="77777777" w:rsidR="00920F4B" w:rsidRPr="00920F4B" w:rsidRDefault="00920F4B" w:rsidP="00920F4B">
      <w:pPr>
        <w:autoSpaceDE w:val="0"/>
        <w:autoSpaceDN w:val="0"/>
        <w:jc w:val="center"/>
        <w:rPr>
          <w:rFonts w:ascii="Proxima Nova ExCn Rg" w:eastAsia="Times New Roman" w:hAnsi="Proxima Nova ExCn Rg" w:cs="Times New Roman"/>
          <w:b/>
          <w:color w:val="000000" w:themeColor="text1"/>
          <w:sz w:val="30"/>
          <w:szCs w:val="30"/>
          <w:lang w:bidi="ar-SA"/>
        </w:rPr>
      </w:pPr>
    </w:p>
    <w:p w14:paraId="41B19F51" w14:textId="77777777" w:rsidR="00920F4B" w:rsidRPr="00920F4B" w:rsidRDefault="00920F4B" w:rsidP="00920F4B">
      <w:pPr>
        <w:autoSpaceDE w:val="0"/>
        <w:autoSpaceDN w:val="0"/>
        <w:jc w:val="center"/>
        <w:rPr>
          <w:rFonts w:ascii="Proxima Nova ExCn Rg" w:eastAsia="Times New Roman" w:hAnsi="Proxima Nova ExCn Rg" w:cs="Times New Roman"/>
          <w:b/>
          <w:color w:val="000000" w:themeColor="text1"/>
          <w:sz w:val="30"/>
          <w:szCs w:val="30"/>
          <w:lang w:bidi="ar-SA"/>
        </w:rPr>
      </w:pPr>
    </w:p>
    <w:p w14:paraId="5639CFC6" w14:textId="77777777" w:rsidR="00920F4B" w:rsidRPr="00920F4B" w:rsidRDefault="00920F4B" w:rsidP="00920F4B">
      <w:pPr>
        <w:autoSpaceDE w:val="0"/>
        <w:autoSpaceDN w:val="0"/>
        <w:jc w:val="center"/>
        <w:rPr>
          <w:rFonts w:ascii="Proxima Nova ExCn Rg" w:eastAsia="Times New Roman" w:hAnsi="Proxima Nova ExCn Rg" w:cs="Times New Roman"/>
          <w:b/>
          <w:color w:val="000000" w:themeColor="text1"/>
          <w:sz w:val="30"/>
          <w:szCs w:val="30"/>
          <w:lang w:bidi="ar-SA"/>
        </w:rPr>
      </w:pPr>
      <w:r w:rsidRPr="00920F4B">
        <w:rPr>
          <w:rFonts w:ascii="Proxima Nova ExCn Rg" w:eastAsia="Times New Roman" w:hAnsi="Proxima Nova ExCn Rg" w:cs="Times New Roman"/>
          <w:b/>
          <w:color w:val="000000" w:themeColor="text1"/>
          <w:sz w:val="30"/>
          <w:szCs w:val="30"/>
          <w:lang w:bidi="ar-SA"/>
        </w:rPr>
        <w:t>ПОРЯДОК</w:t>
      </w:r>
    </w:p>
    <w:p w14:paraId="02E4C79C" w14:textId="77777777" w:rsidR="00920F4B" w:rsidRPr="00920F4B" w:rsidRDefault="00920F4B" w:rsidP="00920F4B">
      <w:pPr>
        <w:autoSpaceDE w:val="0"/>
        <w:autoSpaceDN w:val="0"/>
        <w:jc w:val="center"/>
        <w:rPr>
          <w:rFonts w:ascii="Proxima Nova ExCn Rg" w:eastAsia="Times New Roman" w:hAnsi="Proxima Nova ExCn Rg" w:cs="Times New Roman"/>
          <w:b/>
          <w:color w:val="000000" w:themeColor="text1"/>
          <w:sz w:val="30"/>
          <w:szCs w:val="30"/>
          <w:lang w:bidi="ar-SA"/>
        </w:rPr>
      </w:pPr>
      <w:r w:rsidRPr="00920F4B">
        <w:rPr>
          <w:rFonts w:ascii="Proxima Nova ExCn Rg" w:eastAsia="Times New Roman" w:hAnsi="Proxima Nova ExCn Rg" w:cs="Times New Roman"/>
          <w:b/>
          <w:color w:val="000000" w:themeColor="text1"/>
          <w:sz w:val="30"/>
          <w:szCs w:val="30"/>
          <w:lang w:bidi="ar-SA"/>
        </w:rPr>
        <w:t>проведения торгов на право заключения договоров аренды недвижимого имущества</w:t>
      </w:r>
    </w:p>
    <w:p w14:paraId="1DCA55A2" w14:textId="77777777" w:rsidR="00920F4B" w:rsidRPr="00920F4B" w:rsidRDefault="00920F4B" w:rsidP="00920F4B">
      <w:pPr>
        <w:autoSpaceDE w:val="0"/>
        <w:autoSpaceDN w:val="0"/>
        <w:jc w:val="center"/>
        <w:rPr>
          <w:rFonts w:ascii="Proxima Nova ExCn Rg" w:eastAsia="Times New Roman" w:hAnsi="Proxima Nova ExCn Rg" w:cs="Times New Roman"/>
          <w:b/>
          <w:color w:val="000000" w:themeColor="text1"/>
          <w:sz w:val="30"/>
          <w:szCs w:val="30"/>
          <w:lang w:bidi="ar-SA"/>
        </w:rPr>
      </w:pPr>
      <w:r w:rsidRPr="00920F4B">
        <w:rPr>
          <w:rFonts w:ascii="Proxima Nova ExCn Rg" w:eastAsia="Times New Roman" w:hAnsi="Proxima Nova ExCn Rg" w:cs="Times New Roman"/>
          <w:b/>
          <w:color w:val="000000" w:themeColor="text1"/>
          <w:sz w:val="30"/>
          <w:szCs w:val="30"/>
          <w:lang w:bidi="ar-SA"/>
        </w:rPr>
        <w:t>АО «НПП «Сигнал»</w:t>
      </w:r>
    </w:p>
    <w:p w14:paraId="7643F6E6" w14:textId="77777777" w:rsidR="00920F4B" w:rsidRPr="00920F4B" w:rsidRDefault="00920F4B" w:rsidP="00920F4B">
      <w:pPr>
        <w:autoSpaceDE w:val="0"/>
        <w:autoSpaceDN w:val="0"/>
        <w:jc w:val="center"/>
        <w:outlineLvl w:val="0"/>
        <w:rPr>
          <w:rFonts w:ascii="Proxima Nova ExCn Rg" w:eastAsia="Times New Roman" w:hAnsi="Proxima Nova ExCn Rg" w:cs="Calibri"/>
          <w:color w:val="000000" w:themeColor="text1"/>
          <w:sz w:val="30"/>
          <w:szCs w:val="30"/>
          <w:lang w:bidi="ar-SA"/>
        </w:rPr>
      </w:pPr>
    </w:p>
    <w:p w14:paraId="2863DE9A" w14:textId="77777777" w:rsidR="00920F4B" w:rsidRPr="00920F4B" w:rsidRDefault="00920F4B" w:rsidP="00920F4B">
      <w:pPr>
        <w:autoSpaceDE w:val="0"/>
        <w:autoSpaceDN w:val="0"/>
        <w:jc w:val="center"/>
        <w:rPr>
          <w:rFonts w:ascii="Proxima Nova ExCn Rg" w:eastAsia="Times New Roman" w:hAnsi="Proxima Nova ExCn Rg" w:cs="Calibri"/>
          <w:color w:val="000000" w:themeColor="text1"/>
          <w:sz w:val="30"/>
          <w:szCs w:val="30"/>
          <w:lang w:bidi="ar-SA"/>
        </w:rPr>
      </w:pPr>
    </w:p>
    <w:p w14:paraId="1A5F75F7" w14:textId="77777777" w:rsidR="00920F4B" w:rsidRPr="00920F4B" w:rsidRDefault="00920F4B" w:rsidP="00920F4B">
      <w:pPr>
        <w:autoSpaceDE w:val="0"/>
        <w:autoSpaceDN w:val="0"/>
        <w:spacing w:line="293" w:lineRule="auto"/>
        <w:jc w:val="center"/>
        <w:outlineLvl w:val="0"/>
        <w:rPr>
          <w:rFonts w:ascii="Proxima Nova ExCn Rg" w:eastAsia="Times New Roman" w:hAnsi="Proxima Nova ExCn Rg" w:cs="Times New Roman"/>
          <w:b/>
          <w:color w:val="000000" w:themeColor="text1"/>
          <w:sz w:val="30"/>
          <w:szCs w:val="30"/>
          <w:lang w:bidi="ar-SA"/>
        </w:rPr>
      </w:pPr>
      <w:r w:rsidRPr="00920F4B">
        <w:rPr>
          <w:rFonts w:ascii="Proxima Nova ExCn Rg" w:eastAsia="Times New Roman" w:hAnsi="Proxima Nova ExCn Rg" w:cs="Times New Roman"/>
          <w:b/>
          <w:color w:val="000000" w:themeColor="text1"/>
          <w:sz w:val="30"/>
          <w:szCs w:val="30"/>
          <w:lang w:bidi="ar-SA"/>
        </w:rPr>
        <w:t>1. Общие положения</w:t>
      </w:r>
    </w:p>
    <w:p w14:paraId="5B3D4B29"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1.1. Порядок проведения торгов на право заключения договоров аренды недвижимого имущества акционерного общества «НПП Сигнал», определяет основные конкурентные процедуры, используемые в процессе заключения договоров аренды недвижимого имущества.</w:t>
      </w:r>
    </w:p>
    <w:p w14:paraId="59795A34"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1.2. Порядок основан на принципах открытости, публичности и конкурентности процесса.</w:t>
      </w:r>
    </w:p>
    <w:p w14:paraId="1F8675D4" w14:textId="3F86F51C"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1.3. Процедура заключения договоров аренды на условиях, не предусмотренных в Порядке, регламентируется правовыми актами Корпорации и внутренними распорядительными документами организаций Корпорации.</w:t>
      </w:r>
    </w:p>
    <w:p w14:paraId="0462FFF0"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p>
    <w:p w14:paraId="65015D52" w14:textId="77777777" w:rsidR="00920F4B" w:rsidRPr="00920F4B" w:rsidRDefault="00920F4B" w:rsidP="00920F4B">
      <w:pPr>
        <w:autoSpaceDE w:val="0"/>
        <w:autoSpaceDN w:val="0"/>
        <w:spacing w:line="293" w:lineRule="auto"/>
        <w:jc w:val="center"/>
        <w:outlineLvl w:val="0"/>
        <w:rPr>
          <w:rFonts w:ascii="Proxima Nova ExCn Rg" w:eastAsia="Times New Roman" w:hAnsi="Proxima Nova ExCn Rg" w:cs="Times New Roman"/>
          <w:b/>
          <w:color w:val="000000" w:themeColor="text1"/>
          <w:sz w:val="30"/>
          <w:szCs w:val="30"/>
          <w:lang w:bidi="ar-SA"/>
        </w:rPr>
      </w:pPr>
      <w:r w:rsidRPr="00920F4B">
        <w:rPr>
          <w:rFonts w:ascii="Proxima Nova ExCn Rg" w:eastAsia="Times New Roman" w:hAnsi="Proxima Nova ExCn Rg" w:cs="Times New Roman"/>
          <w:b/>
          <w:color w:val="000000" w:themeColor="text1"/>
          <w:sz w:val="30"/>
          <w:szCs w:val="30"/>
          <w:lang w:bidi="ar-SA"/>
        </w:rPr>
        <w:t>2. Используемые определения</w:t>
      </w:r>
    </w:p>
    <w:p w14:paraId="00660968"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Торги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14:paraId="65837C7F"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Документация о торгах - комплект документов, содержащих информацию о предмете торгов, условиях и порядке их проведения, а также проект договора аренды.</w:t>
      </w:r>
    </w:p>
    <w:p w14:paraId="004C0A4E"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Организатор торгов - собственник недвижимого имущества, предполагаемого к сдаче в аренду.</w:t>
      </w:r>
    </w:p>
    <w:p w14:paraId="0033FEFF"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p>
    <w:p w14:paraId="65CA3A01" w14:textId="77777777" w:rsidR="00920F4B" w:rsidRPr="00920F4B" w:rsidRDefault="00920F4B" w:rsidP="00920F4B">
      <w:pPr>
        <w:autoSpaceDE w:val="0"/>
        <w:autoSpaceDN w:val="0"/>
        <w:spacing w:line="293" w:lineRule="auto"/>
        <w:jc w:val="center"/>
        <w:outlineLvl w:val="0"/>
        <w:rPr>
          <w:rFonts w:ascii="Proxima Nova ExCn Rg" w:eastAsia="Times New Roman" w:hAnsi="Proxima Nova ExCn Rg" w:cs="Times New Roman"/>
          <w:b/>
          <w:color w:val="000000" w:themeColor="text1"/>
          <w:sz w:val="30"/>
          <w:szCs w:val="30"/>
          <w:lang w:bidi="ar-SA"/>
        </w:rPr>
      </w:pPr>
      <w:r w:rsidRPr="00920F4B">
        <w:rPr>
          <w:rFonts w:ascii="Proxima Nova ExCn Rg" w:eastAsia="Times New Roman" w:hAnsi="Proxima Nova ExCn Rg" w:cs="Times New Roman"/>
          <w:b/>
          <w:color w:val="000000" w:themeColor="text1"/>
          <w:sz w:val="30"/>
          <w:szCs w:val="30"/>
          <w:lang w:bidi="ar-SA"/>
        </w:rPr>
        <w:t xml:space="preserve">3. Определение и условия способа заключения договора </w:t>
      </w:r>
      <w:r w:rsidRPr="00920F4B">
        <w:rPr>
          <w:rFonts w:ascii="Proxima Nova ExCn Rg" w:eastAsia="Times New Roman" w:hAnsi="Proxima Nova ExCn Rg" w:cs="Times New Roman"/>
          <w:b/>
          <w:color w:val="000000" w:themeColor="text1"/>
          <w:sz w:val="30"/>
          <w:szCs w:val="30"/>
          <w:lang w:bidi="ar-SA"/>
        </w:rPr>
        <w:lastRenderedPageBreak/>
        <w:t>аренды</w:t>
      </w:r>
    </w:p>
    <w:p w14:paraId="1A201783"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3.1. Заключение договоров аренды недвижимого имущества АО «НПП «Сигнал» осуществляется путем проведения торгов в случаях, предусмотренных П</w:t>
      </w:r>
      <w:hyperlink r:id="rId9" w:history="1">
        <w:r w:rsidRPr="00920F4B">
          <w:rPr>
            <w:rFonts w:ascii="Proxima Nova ExCn Rg" w:eastAsia="Times New Roman" w:hAnsi="Proxima Nova ExCn Rg" w:cs="Times New Roman"/>
            <w:color w:val="000000" w:themeColor="text1"/>
            <w:sz w:val="30"/>
            <w:szCs w:val="30"/>
            <w:lang w:bidi="ar-SA"/>
          </w:rPr>
          <w:t>оложением</w:t>
        </w:r>
      </w:hyperlink>
      <w:r w:rsidRPr="00920F4B">
        <w:rPr>
          <w:rFonts w:ascii="Proxima Nova ExCn Rg" w:eastAsia="Times New Roman" w:hAnsi="Proxima Nova ExCn Rg" w:cs="Times New Roman"/>
          <w:color w:val="000000" w:themeColor="text1"/>
          <w:sz w:val="30"/>
          <w:szCs w:val="30"/>
          <w:lang w:bidi="ar-SA"/>
        </w:rPr>
        <w:t xml:space="preserve"> об аренде недвижимого имущества АО «НПП «Сигнал».</w:t>
      </w:r>
    </w:p>
    <w:p w14:paraId="5C32C4AB"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3.2. Торги проводятся в форме аукциона, открытого по составу участников и форме подачи предложений или конкурса, открытого по составу участников. Решение о целесообразности проведения конкурса и об условиях, которые необходимо выполнить арендатору, утверждаются Советом директоров АО «НПП «Сигнал»</w:t>
      </w:r>
      <w:r w:rsidRPr="00920F4B">
        <w:rPr>
          <w:rFonts w:ascii="Proxima Nova ExCn Rg" w:eastAsia="Times New Roman" w:hAnsi="Proxima Nova ExCn Rg" w:cs="Times New Roman"/>
          <w:color w:val="000000" w:themeColor="text1"/>
          <w:sz w:val="30"/>
          <w:szCs w:val="30"/>
          <w:vertAlign w:val="superscript"/>
          <w:lang w:bidi="ar-SA"/>
        </w:rPr>
        <w:footnoteReference w:id="6"/>
      </w:r>
      <w:r w:rsidRPr="00920F4B">
        <w:rPr>
          <w:rFonts w:ascii="Proxima Nova ExCn Rg" w:eastAsia="Times New Roman" w:hAnsi="Proxima Nova ExCn Rg" w:cs="Times New Roman"/>
          <w:color w:val="000000" w:themeColor="text1"/>
          <w:sz w:val="30"/>
          <w:szCs w:val="30"/>
          <w:lang w:bidi="ar-SA"/>
        </w:rPr>
        <w:t>.</w:t>
      </w:r>
    </w:p>
    <w:p w14:paraId="22AFCA49"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3.3. Заключение договоров аренды путем проведения аукциона.</w:t>
      </w:r>
    </w:p>
    <w:p w14:paraId="4CF01727"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3.3.1. Предметом аукциона является право заключения договора аренды недвижимого имущества. Право заключения договора аренды принадлежит победителю аукциона. Победителем аукциона признается участник, предложивший наиболее высокую цену договора. В случае, если действующий арендатор выразит желание воспользоваться преимущественным правом заключения договора на новый срок на условиях, сложившихся по итогам аукциона, право заключения договора аренды переходит к действующему арендатору.</w:t>
      </w:r>
    </w:p>
    <w:p w14:paraId="31B51BB2"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3.3.2. Начальная цена арендной платы определяется на основании отчета об оценке величины арендной платы (ставки), подготовленного независимым оценщиком, в соответствии  с Положением об аренде недвижимого имущества.</w:t>
      </w:r>
    </w:p>
    <w:p w14:paraId="0BF43E0E"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3.3.3. Аукцион проводится путем повышения начальной цены арендной платы на «шаг аукциона». «Шаг аукциона» устанавливается в размере не менее 0,5 и не более 5 процентов от начальной цены арендной платы.</w:t>
      </w:r>
    </w:p>
    <w:p w14:paraId="33FD5004"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bookmarkStart w:id="2" w:name="P29"/>
      <w:bookmarkEnd w:id="2"/>
      <w:r w:rsidRPr="00920F4B">
        <w:rPr>
          <w:rFonts w:ascii="Proxima Nova ExCn Rg" w:eastAsia="Times New Roman" w:hAnsi="Proxima Nova ExCn Rg" w:cs="Times New Roman"/>
          <w:color w:val="000000" w:themeColor="text1"/>
          <w:sz w:val="30"/>
          <w:szCs w:val="30"/>
          <w:lang w:bidi="ar-SA"/>
        </w:rPr>
        <w:t xml:space="preserve">3.3.4. Аукцион, в котором принял участие только один участник, признается несостоявшимся. По итогам проведения данного аукциона заключается договор с единственным </w:t>
      </w:r>
      <w:r w:rsidRPr="00920F4B">
        <w:rPr>
          <w:rFonts w:ascii="Proxima Nova ExCn Rg" w:eastAsia="Times New Roman" w:hAnsi="Proxima Nova ExCn Rg" w:cs="Times New Roman"/>
          <w:color w:val="000000" w:themeColor="text1"/>
          <w:sz w:val="30"/>
          <w:szCs w:val="30"/>
          <w:lang w:bidi="ar-SA"/>
        </w:rPr>
        <w:lastRenderedPageBreak/>
        <w:t>участником по начальной цене арендной платы, указанной в извещении о проведении торгов на право заключения договора аренды в случае, если заявка на участие в аукционе соответствует требованиям и условиям, предусмотренным документацией о проведении аукциона.</w:t>
      </w:r>
    </w:p>
    <w:p w14:paraId="17F37462"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3.3.5. Продолжительность приема заявок на участие в аукционе должна быть не менее чем 25 календарных дней.</w:t>
      </w:r>
    </w:p>
    <w:p w14:paraId="71C49FA7"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3.3.6. Срок рассмотрения заявок на участие в аукционе не может превышать пяти рабочих дней со дня окончания подачи заявок на участие в аукционе.</w:t>
      </w:r>
    </w:p>
    <w:p w14:paraId="1F2DB185"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3.3.7. Для участия в аукционе претендент вносит задаток, если это предусмотрено документацией о торгах, в размере, устанавливаемом в документации о торгах.</w:t>
      </w:r>
    </w:p>
    <w:p w14:paraId="37000BDD"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3.3.8.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рабочих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14:paraId="17D4013E"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3.3.9. Одно лицо имеет право подать только одну заявку.</w:t>
      </w:r>
    </w:p>
    <w:p w14:paraId="3B4066D7"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 xml:space="preserve">3.3.10.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окончания проведения аукциона. При уклонении или отказе победителя аукциона от заключения в установленный срок договора аренды недвижимого имущества задаток ему не возвращается и остается у организатора торгов, и победитель утрачивает право на заключение указанного договора. Организатор торгов вправе заключить договор аренды с участником аукциона, который сделал предпоследнее предложение о цене договора. В этом </w:t>
      </w:r>
      <w:r w:rsidRPr="00920F4B">
        <w:rPr>
          <w:rFonts w:ascii="Proxima Nova ExCn Rg" w:eastAsia="Times New Roman" w:hAnsi="Proxima Nova ExCn Rg" w:cs="Times New Roman"/>
          <w:color w:val="000000" w:themeColor="text1"/>
          <w:sz w:val="30"/>
          <w:szCs w:val="30"/>
          <w:lang w:bidi="ar-SA"/>
        </w:rPr>
        <w:lastRenderedPageBreak/>
        <w:t>случае организатор торгов направляет такому участнику письменное уведомление.</w:t>
      </w:r>
    </w:p>
    <w:p w14:paraId="30B60C3D"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3.3.11. Суммы задатков возвращаются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арендной платы.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аренды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арендной платы,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14:paraId="53005A99"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3.3.12. В течение 10 дней со дня окончания проведения аукциона с победителем аукциона заключается договор аренды.</w:t>
      </w:r>
    </w:p>
    <w:p w14:paraId="4FA082A3"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3.3.13. Порядок проведения аукциона на право заключения договора аренды в части, не урегулированной Порядком, устанавливается в документации о проведении аукциона и законодательством Российской Федерации.</w:t>
      </w:r>
    </w:p>
    <w:p w14:paraId="5BC085FF"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3.4. Заключение договоров аренды путем проведения конкурса.</w:t>
      </w:r>
    </w:p>
    <w:p w14:paraId="03E17F3A"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3.4.1. Предметом конкурса является право заключения договора аренды недвижимого имущества. Право заключения договора аренды принадлежит победителю конкурса. Победителем конкурса признается участник, который предложил лучшие условия исполнения договора аренды и заявке на участие в конкурсе которого присвоен первый номер.</w:t>
      </w:r>
    </w:p>
    <w:p w14:paraId="7CDA83A5"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3.4.2. Для определения лучших условий исполнения договора аренды, предложенных в заявках на участие в конкурсе, оценка и сопоставление этих заявок осуществляется по цене договора арендной платы и иным критериям, указанным в конкурсной документации.</w:t>
      </w:r>
    </w:p>
    <w:p w14:paraId="65F95E41"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lastRenderedPageBreak/>
        <w:t>3.4.3. Заявки с конкурсным предложением по условиям подаются участниками конкурса в запечатанных конвертах.</w:t>
      </w:r>
    </w:p>
    <w:p w14:paraId="2AA1D3A2"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bookmarkStart w:id="3" w:name="P43"/>
      <w:bookmarkEnd w:id="3"/>
      <w:r w:rsidRPr="00920F4B">
        <w:rPr>
          <w:rFonts w:ascii="Proxima Nova ExCn Rg" w:eastAsia="Times New Roman" w:hAnsi="Proxima Nova ExCn Rg" w:cs="Times New Roman"/>
          <w:color w:val="000000" w:themeColor="text1"/>
          <w:sz w:val="30"/>
          <w:szCs w:val="30"/>
          <w:lang w:bidi="ar-SA"/>
        </w:rPr>
        <w:t>3.4.4. Конкурс, в котором принял участие только один участник, признается несостоявшимся. По итогам проведения данного конкурса заключается договор с единственным участником по цене не менее начальной цены арендной платы, указанной в извещении о проведении конкурса, в случае если заявка на участие в конкурсе соответствует требованиям и условиям, предусмотренным конкурсной документацией.</w:t>
      </w:r>
    </w:p>
    <w:p w14:paraId="1D40B689"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3.4.5. При равенстве двух и более конкурсных предложений победителем признается тот участник, чья заявка была подана раньше.</w:t>
      </w:r>
    </w:p>
    <w:p w14:paraId="56A76096"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3.4.6. Продолжительность приема заявок на участие в конкурсе должна быть не менее чем 25 дней.</w:t>
      </w:r>
    </w:p>
    <w:p w14:paraId="6E314AE2"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3.4.7. Для участия в конкурсе претендент вносит задаток в размере, устанавливаемом в документации о торгах.</w:t>
      </w:r>
    </w:p>
    <w:p w14:paraId="7412AB9F"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3.4.8. Конкурсное предложение подается претендентом на участие в конкурсе  не позднее дня окончания приема заявок. По желанию претендента запечатанный конверт  с предложением о цене договора может быть подан при подаче заявки.</w:t>
      </w:r>
    </w:p>
    <w:p w14:paraId="0B4EE5C8"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3.4.9. Срок рассмотрения заявок на участие в конкурсе не может превышать 10 рабочих дней со дня окончания подачи заявок на участие в конкурсе.</w:t>
      </w:r>
    </w:p>
    <w:p w14:paraId="6CD1D63C"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3.4.10.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дня окончания приема заявок поступивший от претендента задаток подлежит возврату в течение пяти рабочих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14:paraId="4914BEEC"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3.4.11. Одно лицо имеет право подать только одну заявку с конкурсным предложением по условиям исполнения договора аренды.</w:t>
      </w:r>
    </w:p>
    <w:p w14:paraId="3BED38C7"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lastRenderedPageBreak/>
        <w:t>3.4.12.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с даты подведения итогов конкурса.</w:t>
      </w:r>
    </w:p>
    <w:p w14:paraId="16A80A5B"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3.4.13. При уклонении или отказе победителя конкурса от заключения договора аренды недвижимого имущества задаток ему не возвращается и остается у организатора торгов. Организатор торгов вправе заключить договор аренды с участником конкурса, который сделал предпоследнее предложение. В этом случае Организатор торгов направляет такому участнику письменное уведомление.</w:t>
      </w:r>
    </w:p>
    <w:p w14:paraId="47A1F34A"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3.4.14. Суммы задатков, внесенные участниками конкурса, которые не стали победителями, за исключением участника конкурса, который сделал предпоследнее предложение, возвращаются участникам конкурса в течение пяти рабочих дней с даты подведения итогов конкурса. Задаток, внесенный участником конкурса, который сделал предпоследнее предложение, возвращается такому участнику конкурса в течение пяти рабочих дней с даты подписания договора аренды с победителем конкурса.</w:t>
      </w:r>
    </w:p>
    <w:p w14:paraId="2AFF3A7F"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3.4.15. В течение 10 рабочих дней со дня подведения итогов конкурса с победителем конкурса заключается договор аренды, определенный конкурсной документацией.</w:t>
      </w:r>
    </w:p>
    <w:p w14:paraId="1C73E119"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3.4.16. Договор аренды, определенный конкурсной документацией, должен включать в себя порядок выполнения победителем конкурса условий конкурса.</w:t>
      </w:r>
    </w:p>
    <w:p w14:paraId="248F3016"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3.4.17. Указанный договор аренды должен устанавливать порядок подтверждения победителем конкурса выполнения принимаемых на себя обязательств.</w:t>
      </w:r>
    </w:p>
    <w:p w14:paraId="243471B8"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 xml:space="preserve">3.4.18. 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w:t>
      </w:r>
      <w:hyperlink r:id="rId10" w:history="1">
        <w:r w:rsidRPr="00920F4B">
          <w:rPr>
            <w:rFonts w:ascii="Proxima Nova ExCn Rg" w:eastAsia="Times New Roman" w:hAnsi="Proxima Nova ExCn Rg" w:cs="Times New Roman"/>
            <w:color w:val="000000" w:themeColor="text1"/>
            <w:sz w:val="30"/>
            <w:szCs w:val="30"/>
            <w:lang w:bidi="ar-SA"/>
          </w:rPr>
          <w:t>451</w:t>
        </w:r>
      </w:hyperlink>
      <w:r w:rsidRPr="00920F4B">
        <w:rPr>
          <w:rFonts w:ascii="Proxima Nova ExCn Rg" w:eastAsia="Times New Roman" w:hAnsi="Proxima Nova ExCn Rg" w:cs="Times New Roman"/>
          <w:color w:val="000000" w:themeColor="text1"/>
          <w:sz w:val="30"/>
          <w:szCs w:val="30"/>
          <w:lang w:bidi="ar-SA"/>
        </w:rPr>
        <w:t xml:space="preserve"> Гражданского кодекса Российской Федерации.</w:t>
      </w:r>
    </w:p>
    <w:p w14:paraId="0AFB5C64"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 xml:space="preserve">3.4.19. Договор, определенный конкурсной документацией </w:t>
      </w:r>
      <w:r w:rsidRPr="00920F4B">
        <w:rPr>
          <w:rFonts w:ascii="Proxima Nova ExCn Rg" w:eastAsia="Times New Roman" w:hAnsi="Proxima Nova ExCn Rg" w:cs="Times New Roman"/>
          <w:color w:val="000000" w:themeColor="text1"/>
          <w:sz w:val="30"/>
          <w:szCs w:val="30"/>
          <w:lang w:bidi="ar-SA"/>
        </w:rPr>
        <w:lastRenderedPageBreak/>
        <w:t>должен содержать:</w:t>
      </w:r>
    </w:p>
    <w:p w14:paraId="681412CF"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условия конкурса, формы и сроки их выполнения;</w:t>
      </w:r>
    </w:p>
    <w:p w14:paraId="65228F06"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порядок подтверждения победителем конкурса выполнения условий конкурса;</w:t>
      </w:r>
    </w:p>
    <w:p w14:paraId="79D5D4BC"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порядок осуществления контроля за выполнением победителем конкурса условий конкурса;</w:t>
      </w:r>
    </w:p>
    <w:p w14:paraId="1B4F1E4B"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ответственность сторон за неисполнение или ненадлежащее исполнение ими своих обязательств по договору аренды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w:t>
      </w:r>
    </w:p>
    <w:p w14:paraId="4549EF99"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иные определяемые по соглашению сторон условия.</w:t>
      </w:r>
    </w:p>
    <w:p w14:paraId="40799DF1"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3.4.20. Срок выполнения условий конкурса устанавливается конкурсной документацией.</w:t>
      </w:r>
    </w:p>
    <w:p w14:paraId="14AD0CD5"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3.4.21. Условия конкурса должны иметь сроки их исполнения, порядок подтверждения победителем конкурса исполнения таких условий. Условия конкурса не подлежат изменению после утверждения Организатором торгов.</w:t>
      </w:r>
    </w:p>
    <w:p w14:paraId="4DD1F888"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3.4.22. Условия конкурса, порядок контроля за их исполнением и порядок подтверждения победителем конкурса исполнения таких условий утверждается Советом директоров АО «НПП «Сигнал»</w:t>
      </w:r>
      <w:r w:rsidRPr="00920F4B">
        <w:rPr>
          <w:rFonts w:ascii="Proxima Nova ExCn Rg" w:eastAsia="Times New Roman" w:hAnsi="Proxima Nova ExCn Rg" w:cs="Times New Roman"/>
          <w:color w:val="000000" w:themeColor="text1"/>
          <w:sz w:val="30"/>
          <w:szCs w:val="30"/>
          <w:vertAlign w:val="superscript"/>
          <w:lang w:bidi="ar-SA"/>
        </w:rPr>
        <w:footnoteReference w:id="7"/>
      </w:r>
      <w:r w:rsidRPr="00920F4B">
        <w:rPr>
          <w:rFonts w:ascii="Proxima Nova ExCn Rg" w:eastAsia="Times New Roman" w:hAnsi="Proxima Nova ExCn Rg" w:cs="Times New Roman"/>
          <w:color w:val="000000" w:themeColor="text1"/>
          <w:sz w:val="30"/>
          <w:szCs w:val="30"/>
          <w:lang w:bidi="ar-SA"/>
        </w:rPr>
        <w:t>.</w:t>
      </w:r>
    </w:p>
    <w:p w14:paraId="0B38593E"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3.4.23. Меры по осуществлению контроля за исполнением условий конкурса должны предусматривать периодичность контроля не чаще одного раза в квартал.</w:t>
      </w:r>
    </w:p>
    <w:p w14:paraId="0BC45F37"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3.4.24.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аренды недвижимого имущества расторгается по соглашению сторон или в судебном порядке с одновременным взысканием с арендатора неустойки.</w:t>
      </w:r>
    </w:p>
    <w:p w14:paraId="07858398"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lastRenderedPageBreak/>
        <w:t>3.4.25. Порядок проведения конкурса на право заключения договора аренды в части, не урегулированной Порядком, устанавливается в конкурсной документации.</w:t>
      </w:r>
    </w:p>
    <w:p w14:paraId="2816240E"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p>
    <w:p w14:paraId="7471EBA6" w14:textId="77777777" w:rsidR="00920F4B" w:rsidRPr="00920F4B" w:rsidRDefault="00920F4B" w:rsidP="00920F4B">
      <w:pPr>
        <w:autoSpaceDE w:val="0"/>
        <w:autoSpaceDN w:val="0"/>
        <w:spacing w:line="293" w:lineRule="auto"/>
        <w:jc w:val="center"/>
        <w:outlineLvl w:val="0"/>
        <w:rPr>
          <w:rFonts w:ascii="Proxima Nova ExCn Rg" w:eastAsia="Times New Roman" w:hAnsi="Proxima Nova ExCn Rg" w:cs="Times New Roman"/>
          <w:b/>
          <w:color w:val="000000" w:themeColor="text1"/>
          <w:sz w:val="30"/>
          <w:szCs w:val="30"/>
          <w:lang w:bidi="ar-SA"/>
        </w:rPr>
      </w:pPr>
      <w:r w:rsidRPr="00920F4B">
        <w:rPr>
          <w:rFonts w:ascii="Proxima Nova ExCn Rg" w:eastAsia="Times New Roman" w:hAnsi="Proxima Nova ExCn Rg" w:cs="Times New Roman"/>
          <w:b/>
          <w:color w:val="000000" w:themeColor="text1"/>
          <w:sz w:val="30"/>
          <w:szCs w:val="30"/>
          <w:lang w:bidi="ar-SA"/>
        </w:rPr>
        <w:t>4. Условия допуска участников торгов (претендентов)</w:t>
      </w:r>
    </w:p>
    <w:p w14:paraId="516A32D8"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4.1. Претенденты представляют следующие документы:</w:t>
      </w:r>
    </w:p>
    <w:p w14:paraId="722D65E7"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заявка;</w:t>
      </w:r>
    </w:p>
    <w:p w14:paraId="52AB3C2A"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платежный документ с отметкой банка об исполнении, подтверждающий внесение задатка претендентом в соответствии с документацией о торгах.</w:t>
      </w:r>
    </w:p>
    <w:p w14:paraId="0E2FEACE"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4.1.1. Физические лица предъявляют документ, удостоверяющий личность.</w:t>
      </w:r>
    </w:p>
    <w:p w14:paraId="5F4FA89E"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4.1.2. Юридические лица дополнительно представляют следующие документы:</w:t>
      </w:r>
    </w:p>
    <w:p w14:paraId="0E048FB1"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заверенная организацией копия устава;</w:t>
      </w:r>
    </w:p>
    <w:p w14:paraId="6009280E"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заверенная организацией копия свидетельства о регистрации изменений  в учредительных документах;</w:t>
      </w:r>
    </w:p>
    <w:p w14:paraId="5A52881C"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заверенная организацией копия решения органа управления юридического лица о назначении генерального директора;</w:t>
      </w:r>
    </w:p>
    <w:p w14:paraId="2B3C9102"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заверенная организацией копия документа о присвоении ИНН;</w:t>
      </w:r>
    </w:p>
    <w:p w14:paraId="4D93D6B6"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заверенная организацией копия доверенности или иного документа, подтверждающего полномочия лица, подписавшего заявку;</w:t>
      </w:r>
    </w:p>
    <w:p w14:paraId="3BA0EDEB"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заверенная организацией копия выписки из Единого государственного реестра юридических лиц (ЕГРЮЛ), выданной не ранее чем за шесть месяцев;</w:t>
      </w:r>
    </w:p>
    <w:p w14:paraId="27D41622"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14:paraId="0E61CDF4"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иные документы, требование к представлению которых может быть установлено документацией о торгах;</w:t>
      </w:r>
    </w:p>
    <w:p w14:paraId="5926B493"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опись представленных документов.</w:t>
      </w:r>
    </w:p>
    <w:p w14:paraId="3CEA4850"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 xml:space="preserve">4.2. В случае подачи заявки представителем претендента </w:t>
      </w:r>
      <w:r w:rsidRPr="00920F4B">
        <w:rPr>
          <w:rFonts w:ascii="Proxima Nova ExCn Rg" w:eastAsia="Times New Roman" w:hAnsi="Proxima Nova ExCn Rg" w:cs="Times New Roman"/>
          <w:color w:val="000000" w:themeColor="text1"/>
          <w:sz w:val="30"/>
          <w:szCs w:val="30"/>
          <w:lang w:bidi="ar-SA"/>
        </w:rPr>
        <w:lastRenderedPageBreak/>
        <w:t>предъявляется надлежащим образом оформленная доверенность.</w:t>
      </w:r>
    </w:p>
    <w:p w14:paraId="02E507E6"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4.3. Претендент не допускается к участию в торгах по следующим основаниям:</w:t>
      </w:r>
    </w:p>
    <w:p w14:paraId="276CA613"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4.3.1. представленные документы не подтверждают права претендента быть арендатором в соответствии с законодательством Российской Федерации;</w:t>
      </w:r>
    </w:p>
    <w:p w14:paraId="0E2BDE21"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4.3.2. представлены не все документы в соответствии с перечнем, указанным в извещении о проведении торгов, или оформление указанных документов не соответствует законодательству Российской Федерации;</w:t>
      </w:r>
    </w:p>
    <w:p w14:paraId="43F55D72"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4.3.3. заявка подана лицом, не уполномоченным претендентом на осуществление таких действий;</w:t>
      </w:r>
    </w:p>
    <w:p w14:paraId="370EC6DD"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4.3.4. не подтверждено поступление в установленный срок задатка на счет, указанный в документации о торгах.</w:t>
      </w:r>
    </w:p>
    <w:p w14:paraId="4CEFEE11"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p>
    <w:p w14:paraId="2B8CDD97" w14:textId="77777777" w:rsidR="00920F4B" w:rsidRPr="00920F4B" w:rsidRDefault="00920F4B" w:rsidP="00920F4B">
      <w:pPr>
        <w:autoSpaceDE w:val="0"/>
        <w:autoSpaceDN w:val="0"/>
        <w:spacing w:line="293" w:lineRule="auto"/>
        <w:jc w:val="center"/>
        <w:outlineLvl w:val="0"/>
        <w:rPr>
          <w:rFonts w:ascii="Proxima Nova ExCn Rg" w:eastAsia="Times New Roman" w:hAnsi="Proxima Nova ExCn Rg" w:cs="Times New Roman"/>
          <w:b/>
          <w:color w:val="000000" w:themeColor="text1"/>
          <w:sz w:val="30"/>
          <w:szCs w:val="30"/>
          <w:lang w:bidi="ar-SA"/>
        </w:rPr>
      </w:pPr>
      <w:r w:rsidRPr="00920F4B">
        <w:rPr>
          <w:rFonts w:ascii="Proxima Nova ExCn Rg" w:eastAsia="Times New Roman" w:hAnsi="Proxima Nova ExCn Rg" w:cs="Times New Roman"/>
          <w:b/>
          <w:color w:val="000000" w:themeColor="text1"/>
          <w:sz w:val="30"/>
          <w:szCs w:val="30"/>
          <w:lang w:bidi="ar-SA"/>
        </w:rPr>
        <w:t>5. Информационное обеспечение торгов на право заключения договора аренды</w:t>
      </w:r>
    </w:p>
    <w:p w14:paraId="561DB468" w14:textId="77777777" w:rsidR="00920F4B" w:rsidRPr="00920F4B" w:rsidRDefault="00920F4B" w:rsidP="00920F4B">
      <w:pPr>
        <w:autoSpaceDE w:val="0"/>
        <w:autoSpaceDN w:val="0"/>
        <w:spacing w:line="293" w:lineRule="auto"/>
        <w:jc w:val="center"/>
        <w:outlineLvl w:val="0"/>
        <w:rPr>
          <w:rFonts w:ascii="Proxima Nova ExCn Rg" w:eastAsia="Times New Roman" w:hAnsi="Proxima Nova ExCn Rg" w:cs="Times New Roman"/>
          <w:b/>
          <w:color w:val="000000" w:themeColor="text1"/>
          <w:sz w:val="30"/>
          <w:szCs w:val="30"/>
          <w:lang w:bidi="ar-SA"/>
        </w:rPr>
      </w:pPr>
    </w:p>
    <w:p w14:paraId="4C9EEFB8"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5.1. Извещение о проведении торгов на право заключения договора аренды подлежит размещению в сети «Интернет» на сайте специализированной организации и на сайте официальной Электронной торговой площадки Корпорации www.etprf.ru в специальном разделе для размещения информации об аренде (далее – сайты в сети «Интернет») не менее чем за 30 дней до дня осуществления торгов.</w:t>
      </w:r>
    </w:p>
    <w:p w14:paraId="085F3BF1"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bookmarkStart w:id="4" w:name="P99"/>
      <w:bookmarkEnd w:id="4"/>
      <w:r w:rsidRPr="00920F4B">
        <w:rPr>
          <w:rFonts w:ascii="Proxima Nova ExCn Rg" w:eastAsia="Times New Roman" w:hAnsi="Proxima Nova ExCn Rg" w:cs="Times New Roman"/>
          <w:color w:val="000000" w:themeColor="text1"/>
          <w:sz w:val="30"/>
          <w:szCs w:val="30"/>
          <w:lang w:bidi="ar-SA"/>
        </w:rPr>
        <w:t>5.2. Извещение о проведении торгов на право заключения договора аренды должно содержать следующие сведения:</w:t>
      </w:r>
    </w:p>
    <w:p w14:paraId="488B34B6"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наименование, характеристика недвижимого имущества и иные сведения, позволяющие однозначно идентифицировать объект аренды;</w:t>
      </w:r>
    </w:p>
    <w:p w14:paraId="1F7211BF"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форма торгов на право заключения договора аренды;</w:t>
      </w:r>
    </w:p>
    <w:p w14:paraId="761F87E0"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начальная цена арендной платы;</w:t>
      </w:r>
    </w:p>
    <w:p w14:paraId="32ACA51F"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форма подачи предложений о цене арендной платы;</w:t>
      </w:r>
    </w:p>
    <w:p w14:paraId="24475CC5"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 xml:space="preserve">при проведении открытого аукциона в извещении указывается </w:t>
      </w:r>
      <w:r w:rsidRPr="00920F4B">
        <w:rPr>
          <w:rFonts w:ascii="Proxima Nova ExCn Rg" w:eastAsia="Times New Roman" w:hAnsi="Proxima Nova ExCn Rg" w:cs="Times New Roman"/>
          <w:color w:val="000000" w:themeColor="text1"/>
          <w:sz w:val="30"/>
          <w:szCs w:val="30"/>
          <w:lang w:bidi="ar-SA"/>
        </w:rPr>
        <w:lastRenderedPageBreak/>
        <w:t>величина повышения начальной цены (шаг аукциона);</w:t>
      </w:r>
    </w:p>
    <w:p w14:paraId="60BEC87B"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размер задатка, срок и порядок его внесения, необходимые реквизиты счета;</w:t>
      </w:r>
    </w:p>
    <w:p w14:paraId="121E0B80"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порядок, место, дата начала и дата окончания подачи заявок, предложений;</w:t>
      </w:r>
    </w:p>
    <w:p w14:paraId="25ABE7CC"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срок заключения договора аренды недвижимого имущества после завершения торгов и оформления протокола и срок действия договора;</w:t>
      </w:r>
    </w:p>
    <w:p w14:paraId="4EE83CB9"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порядок ознакомления претендентов с дополнительной информацией, условиями договора аренды недвижимого имущества;</w:t>
      </w:r>
    </w:p>
    <w:p w14:paraId="3E6E6737"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место и срок подведения итогов торгов на право заключения договора аренды.</w:t>
      </w:r>
    </w:p>
    <w:p w14:paraId="2C7A72F0"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5.3. Со дня приема заявок лицо, желающее заключить договор аренды недвижимого имущества, имеет право на ознакомление с информацией о подлежащем сдаче в аренду недвижимом имуществе.</w:t>
      </w:r>
    </w:p>
    <w:p w14:paraId="70981F60"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5.4. Информация о результатах торгов и сделок по аренде недвижимого имущества подлежит размещению на сайтах в сети «Интернет» в течение 10 дней со дня совершения указанных сделок.</w:t>
      </w:r>
    </w:p>
    <w:p w14:paraId="16F89CF0"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5.5. К информации о результатах торгов и сделок по аренде недвижимого имущества, размещению на сайтах в сети «Интернет», относятся:</w:t>
      </w:r>
    </w:p>
    <w:p w14:paraId="5AA96ECA"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наименование, характеристика недвижимого имущества и иные сведения, позволяющие однозначно идентифицировать объект аренды;</w:t>
      </w:r>
    </w:p>
    <w:p w14:paraId="310C1FCA"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дата и место проведения торгов;</w:t>
      </w:r>
    </w:p>
    <w:p w14:paraId="392C4B25"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наименование организатора торгов;</w:t>
      </w:r>
    </w:p>
    <w:p w14:paraId="734B9E35"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количество поданных заявок;</w:t>
      </w:r>
    </w:p>
    <w:p w14:paraId="37015A4E"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лица, признанные участниками торгов;</w:t>
      </w:r>
    </w:p>
    <w:p w14:paraId="49F23056"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итоговая цена арендной платы;</w:t>
      </w:r>
    </w:p>
    <w:p w14:paraId="6B353073"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имя физического лица или наименование юридического лица - арендатора.</w:t>
      </w:r>
    </w:p>
    <w:p w14:paraId="7290AA7A"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 xml:space="preserve">5.6. При организации торгов на право заключения договора </w:t>
      </w:r>
      <w:r w:rsidRPr="00920F4B">
        <w:rPr>
          <w:rFonts w:ascii="Proxima Nova ExCn Rg" w:eastAsia="Times New Roman" w:hAnsi="Proxima Nova ExCn Rg" w:cs="Times New Roman"/>
          <w:color w:val="000000" w:themeColor="text1"/>
          <w:sz w:val="30"/>
          <w:szCs w:val="30"/>
          <w:lang w:bidi="ar-SA"/>
        </w:rPr>
        <w:lastRenderedPageBreak/>
        <w:t>аренды в электронной форме (далее – торги в электронной форме) организатор обязан использовать официальную Электронную торговую площадку Государственной корпорации «Ростех» www.etprf.ru.</w:t>
      </w:r>
    </w:p>
    <w:p w14:paraId="32E91085"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 xml:space="preserve">5.7. Опубликование и размещение извещения о торгах в электронной форме осуществляются в порядке, установленном пунктами </w:t>
      </w:r>
      <w:hyperlink w:anchor="P141" w:history="1">
        <w:r w:rsidRPr="00920F4B">
          <w:rPr>
            <w:rFonts w:ascii="Proxima Nova ExCn Rg" w:eastAsia="Times New Roman" w:hAnsi="Proxima Nova ExCn Rg" w:cs="Times New Roman"/>
            <w:color w:val="000000" w:themeColor="text1"/>
            <w:sz w:val="30"/>
            <w:szCs w:val="30"/>
            <w:lang w:bidi="ar-SA"/>
          </w:rPr>
          <w:t>7.2</w:t>
        </w:r>
      </w:hyperlink>
      <w:r w:rsidRPr="00920F4B">
        <w:rPr>
          <w:rFonts w:ascii="Proxima Nova ExCn Rg" w:eastAsia="Times New Roman" w:hAnsi="Proxima Nova ExCn Rg" w:cs="Times New Roman"/>
          <w:color w:val="000000" w:themeColor="text1"/>
          <w:sz w:val="30"/>
          <w:szCs w:val="30"/>
          <w:lang w:bidi="ar-SA"/>
        </w:rPr>
        <w:t xml:space="preserve"> Порядка.</w:t>
      </w:r>
    </w:p>
    <w:p w14:paraId="322B7E15"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 xml:space="preserve">5.8. В извещении о торгах в электронной форме, размещаемом на сайтах в сети «Интернет», наряду со сведениями, предусмотренными пунктом </w:t>
      </w:r>
      <w:hyperlink w:anchor="P99" w:history="1">
        <w:r w:rsidRPr="00920F4B">
          <w:rPr>
            <w:rFonts w:ascii="Proxima Nova ExCn Rg" w:eastAsia="Times New Roman" w:hAnsi="Proxima Nova ExCn Rg" w:cs="Times New Roman"/>
            <w:color w:val="000000" w:themeColor="text1"/>
            <w:sz w:val="30"/>
            <w:szCs w:val="30"/>
            <w:lang w:bidi="ar-SA"/>
          </w:rPr>
          <w:t>5.2</w:t>
        </w:r>
      </w:hyperlink>
      <w:r w:rsidRPr="00920F4B">
        <w:rPr>
          <w:rFonts w:ascii="Proxima Nova ExCn Rg" w:eastAsia="Times New Roman" w:hAnsi="Proxima Nova ExCn Rg" w:cs="Times New Roman"/>
          <w:color w:val="000000" w:themeColor="text1"/>
          <w:sz w:val="30"/>
          <w:szCs w:val="30"/>
          <w:lang w:bidi="ar-SA"/>
        </w:rPr>
        <w:t xml:space="preserve"> Порядка, указываются сайт в сети «Интернет», на котором будут проводиться торги в электронной форме, дата и время регистрации на этом сайте претендентов на участие в таких торгах и порядок их регистрации, правила проведения торгов в электронной форме, дата и время их проведения.</w:t>
      </w:r>
    </w:p>
    <w:p w14:paraId="4990B535" w14:textId="39A5F924"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5.9. Для участия в процедуре торгов в электронной форме претенденты должны заре</w:t>
      </w:r>
      <w:r w:rsidR="001E490B">
        <w:rPr>
          <w:rFonts w:ascii="Proxima Nova ExCn Rg" w:eastAsia="Times New Roman" w:hAnsi="Proxima Nova ExCn Rg" w:cs="Times New Roman"/>
          <w:color w:val="000000" w:themeColor="text1"/>
          <w:sz w:val="30"/>
          <w:szCs w:val="30"/>
          <w:lang w:bidi="ar-SA"/>
        </w:rPr>
        <w:t>гистрироваться на сайте в сети «Интернет»</w:t>
      </w:r>
      <w:r w:rsidRPr="00920F4B">
        <w:rPr>
          <w:rFonts w:ascii="Proxima Nova ExCn Rg" w:eastAsia="Times New Roman" w:hAnsi="Proxima Nova ExCn Rg" w:cs="Times New Roman"/>
          <w:color w:val="000000" w:themeColor="text1"/>
          <w:sz w:val="30"/>
          <w:szCs w:val="30"/>
          <w:lang w:bidi="ar-SA"/>
        </w:rPr>
        <w:t>, указанном в извещении о торгах в электронной форме, в порядке, установленным указанным извещением.</w:t>
      </w:r>
    </w:p>
    <w:p w14:paraId="4F849A54"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5.10. Решение о признании претендентов участниками торгов, проводимых в электронной форме, или об отказе в допуске к участию в таких торгах принимается организатором торгов.</w:t>
      </w:r>
    </w:p>
    <w:p w14:paraId="2D216DD2"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5.11. Представление предложений о цене договора осуществляется зарегистрированным участником в процедуре торгов в электронной форме в течение одной процедуры проведения таких торгов.</w:t>
      </w:r>
    </w:p>
    <w:p w14:paraId="767EDAF1"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5.12. С даты и со времени начала процедуры проведения торгов в электронной форме на сайте в сети «Интернет», на котором проводится данная процедура, должны быть указаны:</w:t>
      </w:r>
    </w:p>
    <w:p w14:paraId="7BA23E97"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наименование, характеристика недвижимого имущества и иные сведения, позволяющие однозначно идентифицировать объект аренды;</w:t>
      </w:r>
    </w:p>
    <w:p w14:paraId="1A482E8E"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начальная цена, величина повышения начальной цены (шаг аукциона) - в случае проведения торгов в форме аукциона;</w:t>
      </w:r>
    </w:p>
    <w:p w14:paraId="5E2EAF43"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 xml:space="preserve">последнее предложение о цене договора и время его </w:t>
      </w:r>
      <w:r w:rsidRPr="00920F4B">
        <w:rPr>
          <w:rFonts w:ascii="Proxima Nova ExCn Rg" w:eastAsia="Times New Roman" w:hAnsi="Proxima Nova ExCn Rg" w:cs="Times New Roman"/>
          <w:color w:val="000000" w:themeColor="text1"/>
          <w:sz w:val="30"/>
          <w:szCs w:val="30"/>
          <w:lang w:bidi="ar-SA"/>
        </w:rPr>
        <w:lastRenderedPageBreak/>
        <w:t>поступления в режиме реального времени.</w:t>
      </w:r>
    </w:p>
    <w:p w14:paraId="40068797"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5.13. В течение одного часа с момента окончания процедуры проведения торгов в электронной форме на сайте в сети «Интернет», на котором проводились торги в электронной форме, размещаются:</w:t>
      </w:r>
    </w:p>
    <w:p w14:paraId="558C750F"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наименование, характеристика недвижимого имущества и иные сведения, позволяющие однозначно идентифицировать объект аренды;</w:t>
      </w:r>
    </w:p>
    <w:p w14:paraId="0873AC0D"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итоговая цена арендной платы;</w:t>
      </w:r>
    </w:p>
    <w:p w14:paraId="589C1BE7"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имя физического лица или наименование юридического лица - победителя торгов.</w:t>
      </w:r>
    </w:p>
    <w:p w14:paraId="77E75B0F"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5.14. Результаты процедуры проведения торгов в электронной форме оформляются протоколом, который размещается на официальном сайте в сети «Интернет», на котором проводились торги в электронной форме, в течение дня, следующего после дня подписания указанного протокола.</w:t>
      </w:r>
    </w:p>
    <w:p w14:paraId="019D4F1B"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p>
    <w:p w14:paraId="0AF06DA4" w14:textId="77777777" w:rsidR="00920F4B" w:rsidRPr="00920F4B" w:rsidRDefault="00920F4B" w:rsidP="00920F4B">
      <w:pPr>
        <w:autoSpaceDE w:val="0"/>
        <w:autoSpaceDN w:val="0"/>
        <w:spacing w:line="293" w:lineRule="auto"/>
        <w:jc w:val="center"/>
        <w:outlineLvl w:val="0"/>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6. Последствия признания торгов несостоявшимися</w:t>
      </w:r>
    </w:p>
    <w:p w14:paraId="44AAF436"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 xml:space="preserve">6.1. В случае признания торгов несостоявшимися, по основаниям, не указанным в пунктах </w:t>
      </w:r>
      <w:hyperlink w:anchor="P29" w:history="1">
        <w:r w:rsidRPr="00920F4B">
          <w:rPr>
            <w:rFonts w:ascii="Proxima Nova ExCn Rg" w:eastAsia="Times New Roman" w:hAnsi="Proxima Nova ExCn Rg" w:cs="Times New Roman"/>
            <w:color w:val="000000" w:themeColor="text1"/>
            <w:sz w:val="30"/>
            <w:szCs w:val="30"/>
            <w:lang w:bidi="ar-SA"/>
          </w:rPr>
          <w:t>3.3.4</w:t>
        </w:r>
      </w:hyperlink>
      <w:r w:rsidRPr="00920F4B">
        <w:rPr>
          <w:rFonts w:ascii="Proxima Nova ExCn Rg" w:eastAsia="Times New Roman" w:hAnsi="Proxima Nova ExCn Rg" w:cs="Times New Roman"/>
          <w:color w:val="000000" w:themeColor="text1"/>
          <w:sz w:val="30"/>
          <w:szCs w:val="30"/>
          <w:lang w:bidi="ar-SA"/>
        </w:rPr>
        <w:t xml:space="preserve"> и </w:t>
      </w:r>
      <w:hyperlink w:anchor="P43" w:history="1">
        <w:r w:rsidRPr="00920F4B">
          <w:rPr>
            <w:rFonts w:ascii="Proxima Nova ExCn Rg" w:eastAsia="Times New Roman" w:hAnsi="Proxima Nova ExCn Rg" w:cs="Times New Roman"/>
            <w:color w:val="000000" w:themeColor="text1"/>
            <w:sz w:val="30"/>
            <w:szCs w:val="30"/>
            <w:lang w:bidi="ar-SA"/>
          </w:rPr>
          <w:t>3.4.4</w:t>
        </w:r>
      </w:hyperlink>
      <w:r w:rsidRPr="00920F4B">
        <w:rPr>
          <w:rFonts w:ascii="Proxima Nova ExCn Rg" w:eastAsia="Times New Roman" w:hAnsi="Proxima Nova ExCn Rg" w:cs="Times New Roman"/>
          <w:color w:val="000000" w:themeColor="text1"/>
          <w:sz w:val="30"/>
          <w:szCs w:val="30"/>
          <w:lang w:bidi="ar-SA"/>
        </w:rPr>
        <w:t xml:space="preserve"> Порядка, Организатор торгов вправе объявить о проведении новых торгов в установленном порядке.</w:t>
      </w:r>
    </w:p>
    <w:p w14:paraId="6D679378"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p>
    <w:p w14:paraId="39914EA4" w14:textId="77777777" w:rsidR="00920F4B" w:rsidRPr="00920F4B" w:rsidRDefault="00920F4B" w:rsidP="00920F4B">
      <w:pPr>
        <w:autoSpaceDE w:val="0"/>
        <w:autoSpaceDN w:val="0"/>
        <w:spacing w:line="293" w:lineRule="auto"/>
        <w:jc w:val="center"/>
        <w:outlineLvl w:val="0"/>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7. Заключительные положения</w:t>
      </w:r>
    </w:p>
    <w:p w14:paraId="1682C0B9"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r w:rsidRPr="00920F4B">
        <w:rPr>
          <w:rFonts w:ascii="Proxima Nova ExCn Rg" w:eastAsia="Times New Roman" w:hAnsi="Proxima Nova ExCn Rg" w:cs="Times New Roman"/>
          <w:color w:val="000000" w:themeColor="text1"/>
          <w:sz w:val="30"/>
          <w:szCs w:val="30"/>
          <w:lang w:bidi="ar-SA"/>
        </w:rPr>
        <w:t>7.1. Порядок торгов на право заключения договора аренды в части,  не урегулированной Порядком, регламентируется правовыми актами и (или) решениями Корпорации или органов управления организаций Корпорации.</w:t>
      </w:r>
    </w:p>
    <w:p w14:paraId="31283633" w14:textId="77777777" w:rsidR="00920F4B" w:rsidRPr="00920F4B" w:rsidRDefault="00920F4B" w:rsidP="00920F4B">
      <w:pPr>
        <w:autoSpaceDE w:val="0"/>
        <w:autoSpaceDN w:val="0"/>
        <w:spacing w:line="293" w:lineRule="auto"/>
        <w:ind w:firstLine="540"/>
        <w:jc w:val="both"/>
        <w:rPr>
          <w:rFonts w:ascii="Proxima Nova ExCn Rg" w:eastAsia="Times New Roman" w:hAnsi="Proxima Nova ExCn Rg" w:cs="Times New Roman"/>
          <w:color w:val="000000" w:themeColor="text1"/>
          <w:sz w:val="30"/>
          <w:szCs w:val="30"/>
          <w:lang w:bidi="ar-SA"/>
        </w:rPr>
      </w:pPr>
      <w:bookmarkStart w:id="5" w:name="P141"/>
      <w:bookmarkEnd w:id="5"/>
      <w:r w:rsidRPr="00920F4B">
        <w:rPr>
          <w:rFonts w:ascii="Proxima Nova ExCn Rg" w:eastAsia="Times New Roman" w:hAnsi="Proxima Nova ExCn Rg" w:cs="Times New Roman"/>
          <w:color w:val="000000" w:themeColor="text1"/>
          <w:sz w:val="30"/>
          <w:szCs w:val="30"/>
          <w:lang w:bidi="ar-SA"/>
        </w:rPr>
        <w:t>7.2. Обеспечение проведения корпоративных процедур, необходимых для проведения торгов на право заключения договора аренды недвижимого имущества АО «НПП «Сигнал», осуществляется в соответствии с правовыми актами Корпорации, законодательством Российской Федерации.</w:t>
      </w:r>
    </w:p>
    <w:p w14:paraId="6EB416D2" w14:textId="77777777" w:rsidR="00920F4B" w:rsidRPr="00920F4B" w:rsidRDefault="00920F4B" w:rsidP="00920F4B">
      <w:pPr>
        <w:widowControl/>
        <w:spacing w:line="360" w:lineRule="auto"/>
        <w:jc w:val="both"/>
        <w:rPr>
          <w:rFonts w:ascii="Proxima Nova ExCn Rg" w:eastAsiaTheme="minorHAnsi" w:hAnsi="Proxima Nova ExCn Rg" w:cstheme="minorBidi"/>
          <w:color w:val="000000" w:themeColor="text1"/>
          <w:sz w:val="30"/>
          <w:szCs w:val="30"/>
          <w:lang w:eastAsia="en-US" w:bidi="ar-SA"/>
        </w:rPr>
      </w:pPr>
    </w:p>
    <w:p w14:paraId="0ED79AF5" w14:textId="77777777" w:rsidR="0041108A" w:rsidRPr="0041108A" w:rsidRDefault="00A55DC0" w:rsidP="0041108A">
      <w:pPr>
        <w:spacing w:line="276" w:lineRule="auto"/>
        <w:ind w:left="5954"/>
        <w:contextualSpacing/>
        <w:jc w:val="right"/>
        <w:rPr>
          <w:rFonts w:ascii="Arial" w:eastAsia="Calibri" w:hAnsi="Arial" w:cs="Arial"/>
          <w:color w:val="auto"/>
          <w:sz w:val="20"/>
          <w:szCs w:val="20"/>
          <w:lang w:eastAsia="en-US" w:bidi="ar-SA"/>
        </w:rPr>
      </w:pPr>
      <w:r>
        <w:rPr>
          <w:rFonts w:ascii="Arial" w:eastAsiaTheme="minorHAnsi" w:hAnsi="Arial" w:cs="Arial"/>
          <w:color w:val="auto"/>
          <w:sz w:val="20"/>
          <w:szCs w:val="20"/>
          <w:lang w:eastAsia="en-US" w:bidi="ar-SA"/>
        </w:rPr>
        <w:br w:type="page"/>
      </w:r>
      <w:r w:rsidR="0041108A" w:rsidRPr="0041108A">
        <w:rPr>
          <w:rFonts w:ascii="Arial" w:eastAsia="Calibri" w:hAnsi="Arial" w:cs="Arial"/>
          <w:color w:val="auto"/>
          <w:sz w:val="20"/>
          <w:szCs w:val="20"/>
          <w:lang w:eastAsia="en-US" w:bidi="ar-SA"/>
        </w:rPr>
        <w:lastRenderedPageBreak/>
        <w:t xml:space="preserve">Приложение № 2 </w:t>
      </w:r>
    </w:p>
    <w:p w14:paraId="006051B2" w14:textId="77777777" w:rsidR="0041108A" w:rsidRPr="0041108A" w:rsidRDefault="0041108A" w:rsidP="0041108A">
      <w:pPr>
        <w:widowControl/>
        <w:spacing w:line="276" w:lineRule="auto"/>
        <w:ind w:left="5103"/>
        <w:contextualSpacing/>
        <w:jc w:val="right"/>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К Положению об аренде недвижимого имущества АО «Научно-производственное предприятие «Сигнал».</w:t>
      </w:r>
    </w:p>
    <w:p w14:paraId="0A2ABEFB" w14:textId="77777777" w:rsidR="0041108A" w:rsidRPr="0041108A" w:rsidRDefault="0041108A" w:rsidP="0041108A">
      <w:pPr>
        <w:autoSpaceDE w:val="0"/>
        <w:autoSpaceDN w:val="0"/>
        <w:adjustRightInd w:val="0"/>
        <w:spacing w:line="276" w:lineRule="auto"/>
        <w:jc w:val="center"/>
        <w:outlineLvl w:val="1"/>
        <w:rPr>
          <w:rFonts w:ascii="Arial" w:eastAsia="Calibri" w:hAnsi="Arial" w:cs="Arial"/>
          <w:b/>
          <w:color w:val="auto"/>
          <w:sz w:val="20"/>
          <w:szCs w:val="20"/>
          <w:lang w:eastAsia="en-US" w:bidi="ar-SA"/>
        </w:rPr>
      </w:pPr>
    </w:p>
    <w:p w14:paraId="24ED6832" w14:textId="77777777" w:rsidR="0041108A" w:rsidRPr="0041108A" w:rsidRDefault="0041108A" w:rsidP="0041108A">
      <w:pPr>
        <w:autoSpaceDE w:val="0"/>
        <w:autoSpaceDN w:val="0"/>
        <w:adjustRightInd w:val="0"/>
        <w:spacing w:line="276" w:lineRule="auto"/>
        <w:jc w:val="center"/>
        <w:outlineLvl w:val="1"/>
        <w:rPr>
          <w:rFonts w:ascii="Arial" w:eastAsia="Calibri" w:hAnsi="Arial" w:cs="Arial"/>
          <w:b/>
          <w:color w:val="auto"/>
          <w:sz w:val="20"/>
          <w:szCs w:val="20"/>
          <w:lang w:eastAsia="en-US" w:bidi="ar-SA"/>
        </w:rPr>
      </w:pPr>
    </w:p>
    <w:p w14:paraId="42C3132E" w14:textId="77777777" w:rsidR="0041108A" w:rsidRPr="0041108A" w:rsidRDefault="0041108A" w:rsidP="0041108A">
      <w:pPr>
        <w:autoSpaceDE w:val="0"/>
        <w:autoSpaceDN w:val="0"/>
        <w:adjustRightInd w:val="0"/>
        <w:spacing w:line="276" w:lineRule="auto"/>
        <w:jc w:val="center"/>
        <w:outlineLvl w:val="1"/>
        <w:rPr>
          <w:rFonts w:ascii="Arial" w:eastAsia="Calibri" w:hAnsi="Arial" w:cs="Arial"/>
          <w:b/>
          <w:color w:val="auto"/>
          <w:sz w:val="20"/>
          <w:szCs w:val="20"/>
          <w:lang w:eastAsia="en-US" w:bidi="ar-SA"/>
        </w:rPr>
      </w:pPr>
      <w:r w:rsidRPr="0041108A">
        <w:rPr>
          <w:rFonts w:ascii="Arial" w:eastAsia="Calibri" w:hAnsi="Arial" w:cs="Arial"/>
          <w:b/>
          <w:color w:val="auto"/>
          <w:sz w:val="20"/>
          <w:szCs w:val="20"/>
          <w:lang w:eastAsia="en-US" w:bidi="ar-SA"/>
        </w:rPr>
        <w:t>ДОГОВОР</w:t>
      </w:r>
    </w:p>
    <w:p w14:paraId="50C3B22D" w14:textId="77777777" w:rsidR="0041108A" w:rsidRPr="0041108A" w:rsidRDefault="0041108A" w:rsidP="0041108A">
      <w:pPr>
        <w:autoSpaceDE w:val="0"/>
        <w:autoSpaceDN w:val="0"/>
        <w:adjustRightInd w:val="0"/>
        <w:spacing w:line="276" w:lineRule="auto"/>
        <w:jc w:val="center"/>
        <w:rPr>
          <w:rFonts w:ascii="Arial" w:eastAsia="Calibri" w:hAnsi="Arial" w:cs="Arial"/>
          <w:color w:val="auto"/>
          <w:sz w:val="20"/>
          <w:szCs w:val="20"/>
          <w:lang w:eastAsia="en-US" w:bidi="ar-SA"/>
        </w:rPr>
      </w:pPr>
      <w:r w:rsidRPr="0041108A">
        <w:rPr>
          <w:rFonts w:ascii="Arial" w:eastAsia="Calibri" w:hAnsi="Arial" w:cs="Arial"/>
          <w:b/>
          <w:color w:val="auto"/>
          <w:sz w:val="20"/>
          <w:szCs w:val="20"/>
          <w:lang w:eastAsia="en-US" w:bidi="ar-SA"/>
        </w:rPr>
        <w:t>аренды объектов недвижимого имущества № ____</w:t>
      </w:r>
    </w:p>
    <w:p w14:paraId="7E973E10" w14:textId="77777777" w:rsidR="0041108A" w:rsidRPr="0041108A" w:rsidRDefault="0041108A" w:rsidP="0041108A">
      <w:pPr>
        <w:autoSpaceDE w:val="0"/>
        <w:autoSpaceDN w:val="0"/>
        <w:adjustRightInd w:val="0"/>
        <w:spacing w:line="276" w:lineRule="auto"/>
        <w:jc w:val="both"/>
        <w:rPr>
          <w:rFonts w:ascii="Arial" w:eastAsia="Times New Roman" w:hAnsi="Arial" w:cs="Arial"/>
          <w:color w:val="auto"/>
          <w:sz w:val="20"/>
          <w:szCs w:val="20"/>
          <w:lang w:bidi="ar-SA"/>
        </w:rPr>
      </w:pPr>
      <w:r w:rsidRPr="0041108A">
        <w:rPr>
          <w:rFonts w:ascii="Arial" w:eastAsia="Times New Roman" w:hAnsi="Arial" w:cs="Arial"/>
          <w:color w:val="auto"/>
          <w:sz w:val="20"/>
          <w:szCs w:val="20"/>
          <w:lang w:bidi="ar-SA"/>
        </w:rPr>
        <w:t>г. Санкт-Петербург                                                                                         _____ ___________ 20___ г.</w:t>
      </w:r>
    </w:p>
    <w:p w14:paraId="0B34E43A"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p>
    <w:p w14:paraId="072434A7" w14:textId="77777777" w:rsidR="0041108A" w:rsidRPr="0041108A" w:rsidRDefault="0041108A" w:rsidP="0041108A">
      <w:pPr>
        <w:autoSpaceDE w:val="0"/>
        <w:autoSpaceDN w:val="0"/>
        <w:adjustRightInd w:val="0"/>
        <w:spacing w:line="276" w:lineRule="auto"/>
        <w:ind w:firstLine="284"/>
        <w:jc w:val="both"/>
        <w:rPr>
          <w:rFonts w:ascii="Arial" w:eastAsia="Calibri" w:hAnsi="Arial" w:cs="Arial"/>
          <w:color w:val="auto"/>
          <w:sz w:val="20"/>
          <w:szCs w:val="20"/>
          <w:lang w:eastAsia="en-US" w:bidi="ar-SA"/>
        </w:rPr>
      </w:pPr>
      <w:r w:rsidRPr="0041108A">
        <w:rPr>
          <w:rFonts w:ascii="Arial" w:eastAsia="Times New Roman" w:hAnsi="Arial" w:cs="Arial"/>
          <w:color w:val="auto"/>
          <w:sz w:val="20"/>
          <w:szCs w:val="20"/>
          <w:lang w:bidi="ar-SA"/>
        </w:rPr>
        <w:t>Акционерное общество «Научно-производственное предприятие «Сигнал», (свидетельство о государственной регистрации юридического лица от 25.01.2012 г., серия 78 № 008494560, выдано Межрайонной инспекцией Федеральной налоговой службы № 15 по Санкт-Петербургу, ОГРН: 1127847050385, ИНН: 7811511866</w:t>
      </w:r>
      <w:r w:rsidRPr="0041108A">
        <w:rPr>
          <w:rFonts w:ascii="Arial" w:eastAsia="Times New Roman" w:hAnsi="Arial" w:cs="Arial"/>
          <w:i/>
          <w:color w:val="auto"/>
          <w:sz w:val="20"/>
          <w:szCs w:val="20"/>
          <w:lang w:bidi="ar-SA"/>
        </w:rPr>
        <w:t xml:space="preserve">), </w:t>
      </w:r>
      <w:r w:rsidRPr="0041108A">
        <w:rPr>
          <w:rFonts w:ascii="Arial" w:eastAsia="Times New Roman" w:hAnsi="Arial" w:cs="Arial"/>
          <w:color w:val="auto"/>
          <w:sz w:val="20"/>
          <w:szCs w:val="20"/>
          <w:lang w:bidi="ar-SA"/>
        </w:rPr>
        <w:t>в лице</w:t>
      </w:r>
      <w:r w:rsidRPr="0041108A">
        <w:rPr>
          <w:rFonts w:ascii="Arial" w:eastAsia="Times New Roman" w:hAnsi="Arial" w:cs="Arial"/>
          <w:i/>
          <w:color w:val="auto"/>
          <w:sz w:val="20"/>
          <w:szCs w:val="20"/>
          <w:lang w:bidi="ar-SA"/>
        </w:rPr>
        <w:t xml:space="preserve"> _____________, </w:t>
      </w:r>
      <w:r w:rsidRPr="0041108A">
        <w:rPr>
          <w:rFonts w:ascii="Arial" w:eastAsia="Times New Roman" w:hAnsi="Arial" w:cs="Arial"/>
          <w:color w:val="auto"/>
          <w:sz w:val="20"/>
          <w:szCs w:val="20"/>
          <w:lang w:bidi="ar-SA"/>
        </w:rPr>
        <w:t>именуемое в дальнейшем «Арендодатель»,</w:t>
      </w:r>
      <w:r w:rsidRPr="0041108A">
        <w:rPr>
          <w:rFonts w:ascii="Arial" w:eastAsia="Calibri" w:hAnsi="Arial" w:cs="Arial"/>
          <w:color w:val="auto"/>
          <w:sz w:val="20"/>
          <w:szCs w:val="20"/>
          <w:lang w:eastAsia="en-US" w:bidi="ar-SA"/>
        </w:rPr>
        <w:t xml:space="preserve"> с одной стороны, и</w:t>
      </w:r>
    </w:p>
    <w:p w14:paraId="1304AB42" w14:textId="77777777" w:rsidR="0041108A" w:rsidRPr="0041108A" w:rsidRDefault="0041108A" w:rsidP="0041108A">
      <w:pPr>
        <w:autoSpaceDE w:val="0"/>
        <w:autoSpaceDN w:val="0"/>
        <w:adjustRightInd w:val="0"/>
        <w:spacing w:line="276" w:lineRule="auto"/>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xml:space="preserve"> «_________________________», именуемое в дальнейшем «Арендатор», в лице ____________________________________, действующего на основании _______________________, с другой стороны, при совместном упоминании именуемые в дальнейшем Стороны, заключили настоящий Договор </w:t>
      </w:r>
      <w:r w:rsidRPr="0041108A">
        <w:rPr>
          <w:rFonts w:ascii="Arial" w:eastAsia="Calibri" w:hAnsi="Arial" w:cs="Arial"/>
          <w:color w:val="auto"/>
          <w:sz w:val="20"/>
          <w:szCs w:val="20"/>
          <w:lang w:eastAsia="en-US" w:bidi="ar-SA"/>
        </w:rPr>
        <w:br/>
        <w:t>о нижеследующем:</w:t>
      </w:r>
    </w:p>
    <w:p w14:paraId="352ACC7B"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b/>
          <w:color w:val="auto"/>
          <w:sz w:val="20"/>
          <w:szCs w:val="20"/>
          <w:lang w:eastAsia="en-US" w:bidi="ar-SA"/>
        </w:rPr>
      </w:pPr>
    </w:p>
    <w:p w14:paraId="45F36BCA" w14:textId="77777777" w:rsidR="0041108A" w:rsidRPr="0041108A" w:rsidRDefault="0041108A" w:rsidP="0041108A">
      <w:pPr>
        <w:autoSpaceDE w:val="0"/>
        <w:autoSpaceDN w:val="0"/>
        <w:adjustRightInd w:val="0"/>
        <w:spacing w:line="276" w:lineRule="auto"/>
        <w:jc w:val="center"/>
        <w:outlineLvl w:val="2"/>
        <w:rPr>
          <w:rFonts w:ascii="Arial" w:eastAsia="Calibri" w:hAnsi="Arial" w:cs="Arial"/>
          <w:b/>
          <w:color w:val="auto"/>
          <w:sz w:val="20"/>
          <w:szCs w:val="20"/>
          <w:lang w:eastAsia="en-US" w:bidi="ar-SA"/>
        </w:rPr>
      </w:pPr>
      <w:bookmarkStart w:id="6" w:name="Par204"/>
      <w:bookmarkEnd w:id="6"/>
      <w:r w:rsidRPr="0041108A">
        <w:rPr>
          <w:rFonts w:ascii="Arial" w:eastAsia="Calibri" w:hAnsi="Arial" w:cs="Arial"/>
          <w:b/>
          <w:color w:val="auto"/>
          <w:sz w:val="20"/>
          <w:szCs w:val="20"/>
          <w:lang w:eastAsia="en-US" w:bidi="ar-SA"/>
        </w:rPr>
        <w:t>1. Предмет Договора</w:t>
      </w:r>
    </w:p>
    <w:p w14:paraId="267B0DCF" w14:textId="77777777" w:rsidR="0041108A" w:rsidRPr="0041108A" w:rsidRDefault="0041108A" w:rsidP="0041108A">
      <w:pPr>
        <w:autoSpaceDE w:val="0"/>
        <w:autoSpaceDN w:val="0"/>
        <w:adjustRightInd w:val="0"/>
        <w:spacing w:line="276" w:lineRule="auto"/>
        <w:ind w:firstLine="709"/>
        <w:jc w:val="both"/>
        <w:outlineLvl w:val="2"/>
        <w:rPr>
          <w:rFonts w:ascii="Arial" w:eastAsia="Calibri" w:hAnsi="Arial" w:cs="Arial"/>
          <w:color w:val="auto"/>
          <w:sz w:val="20"/>
          <w:szCs w:val="20"/>
          <w:lang w:eastAsia="en-US" w:bidi="ar-SA"/>
        </w:rPr>
      </w:pPr>
    </w:p>
    <w:p w14:paraId="59CD877A"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1.1. В 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 ___________________________________________________</w:t>
      </w:r>
      <w:r w:rsidRPr="0041108A">
        <w:rPr>
          <w:rFonts w:ascii="Arial" w:eastAsia="Calibri" w:hAnsi="Arial" w:cs="Arial"/>
          <w:i/>
          <w:color w:val="auto"/>
          <w:sz w:val="20"/>
          <w:szCs w:val="20"/>
          <w:lang w:eastAsia="en-US" w:bidi="ar-SA"/>
        </w:rPr>
        <w:t xml:space="preserve"> (нежилые помещения, земельный участок, иной объект) </w:t>
      </w:r>
      <w:r w:rsidRPr="0041108A">
        <w:rPr>
          <w:rFonts w:ascii="Arial" w:eastAsia="Calibri" w:hAnsi="Arial" w:cs="Arial"/>
          <w:color w:val="auto"/>
          <w:sz w:val="20"/>
          <w:szCs w:val="20"/>
          <w:lang w:eastAsia="en-US" w:bidi="ar-SA"/>
        </w:rPr>
        <w:t xml:space="preserve">общей площадью ______ кв. м, расположенные </w:t>
      </w:r>
      <w:r w:rsidRPr="0041108A">
        <w:rPr>
          <w:rFonts w:ascii="Arial" w:eastAsia="Calibri" w:hAnsi="Arial" w:cs="Arial"/>
          <w:color w:val="auto"/>
          <w:sz w:val="20"/>
          <w:szCs w:val="20"/>
          <w:lang w:eastAsia="en-US" w:bidi="ar-SA"/>
        </w:rPr>
        <w:br/>
        <w:t xml:space="preserve">по адресу: </w:t>
      </w:r>
      <w:r w:rsidRPr="0041108A">
        <w:rPr>
          <w:rFonts w:ascii="Arial" w:eastAsia="Calibri" w:hAnsi="Arial" w:cs="Arial"/>
          <w:i/>
          <w:color w:val="auto"/>
          <w:sz w:val="20"/>
          <w:szCs w:val="20"/>
          <w:lang w:eastAsia="en-US" w:bidi="ar-SA"/>
        </w:rPr>
        <w:t xml:space="preserve">_________________________ (в т.ч. указываются номера помещений, комнат, иные идентификационные обозначения объекта, если применимо) </w:t>
      </w:r>
      <w:r w:rsidRPr="0041108A">
        <w:rPr>
          <w:rFonts w:ascii="Arial" w:eastAsia="Calibri" w:hAnsi="Arial" w:cs="Arial"/>
          <w:color w:val="auto"/>
          <w:sz w:val="20"/>
          <w:szCs w:val="20"/>
          <w:lang w:eastAsia="en-US" w:bidi="ar-SA"/>
        </w:rPr>
        <w:t xml:space="preserve">(далее – Объект). </w:t>
      </w:r>
    </w:p>
    <w:p w14:paraId="3CD345E3"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xml:space="preserve">Характеристики и расположение Объекта содержатся в </w:t>
      </w:r>
      <w:hyperlink w:anchor="Par310" w:history="1">
        <w:r w:rsidRPr="0041108A">
          <w:rPr>
            <w:rFonts w:ascii="Arial" w:eastAsia="Calibri" w:hAnsi="Arial" w:cs="Arial"/>
            <w:color w:val="auto"/>
            <w:sz w:val="20"/>
            <w:szCs w:val="20"/>
            <w:lang w:eastAsia="en-US" w:bidi="ar-SA"/>
          </w:rPr>
          <w:t>приложении № 1</w:t>
        </w:r>
      </w:hyperlink>
      <w:r w:rsidRPr="0041108A">
        <w:rPr>
          <w:rFonts w:ascii="Arial" w:eastAsia="Calibri" w:hAnsi="Arial" w:cs="Arial"/>
          <w:color w:val="auto"/>
          <w:sz w:val="20"/>
          <w:szCs w:val="20"/>
          <w:lang w:eastAsia="en-US" w:bidi="ar-SA"/>
        </w:rPr>
        <w:t xml:space="preserve"> </w:t>
      </w:r>
      <w:r w:rsidRPr="0041108A">
        <w:rPr>
          <w:rFonts w:ascii="Arial" w:eastAsia="Calibri" w:hAnsi="Arial" w:cs="Arial"/>
          <w:color w:val="auto"/>
          <w:sz w:val="20"/>
          <w:szCs w:val="20"/>
          <w:lang w:eastAsia="en-US" w:bidi="ar-SA"/>
        </w:rPr>
        <w:br/>
        <w:t xml:space="preserve">к настоящему Договору. </w:t>
      </w:r>
    </w:p>
    <w:p w14:paraId="102CE4E4"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xml:space="preserve">1.2. Объект принадлежит Арендодателю на праве собственности, что подтверждается свидетельством о государственной регистрации права, выданным «____» _________ ______ г. серия _____ № _____ (в Едином государственном реестре прав на недвижимое имущество и сделок с ним запись о регистрации № _______). </w:t>
      </w:r>
    </w:p>
    <w:tbl>
      <w:tblPr>
        <w:tblW w:w="10208"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10208"/>
      </w:tblGrid>
      <w:tr w:rsidR="0041108A" w:rsidRPr="0041108A" w14:paraId="66BF8850" w14:textId="77777777" w:rsidTr="00DC01E6">
        <w:trPr>
          <w:trHeight w:val="600"/>
          <w:tblCellSpacing w:w="5" w:type="nil"/>
        </w:trPr>
        <w:tc>
          <w:tcPr>
            <w:tcW w:w="10208" w:type="dxa"/>
          </w:tcPr>
          <w:p w14:paraId="2555C6FC" w14:textId="77777777" w:rsidR="0041108A" w:rsidRPr="0041108A" w:rsidRDefault="0041108A" w:rsidP="0041108A">
            <w:pPr>
              <w:autoSpaceDE w:val="0"/>
              <w:autoSpaceDN w:val="0"/>
              <w:adjustRightInd w:val="0"/>
              <w:spacing w:line="276" w:lineRule="auto"/>
              <w:ind w:right="812"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xml:space="preserve">1.3. Арендатор имеет право использовать Объект под ________________________ </w:t>
            </w:r>
            <w:r w:rsidRPr="0041108A">
              <w:rPr>
                <w:rFonts w:ascii="Arial" w:eastAsia="Calibri" w:hAnsi="Arial" w:cs="Arial"/>
                <w:i/>
                <w:color w:val="auto"/>
                <w:sz w:val="20"/>
                <w:szCs w:val="20"/>
                <w:lang w:eastAsia="en-US" w:bidi="ar-SA"/>
              </w:rPr>
              <w:t>(указывается назначение).</w:t>
            </w:r>
          </w:p>
        </w:tc>
      </w:tr>
    </w:tbl>
    <w:p w14:paraId="5CDD4BF0"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p>
    <w:p w14:paraId="30B71F17"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1.5.</w:t>
      </w:r>
      <w:r w:rsidRPr="0041108A">
        <w:rPr>
          <w:rFonts w:ascii="Arial" w:eastAsia="Calibri" w:hAnsi="Arial" w:cs="Arial"/>
          <w:color w:val="auto"/>
          <w:sz w:val="20"/>
          <w:szCs w:val="20"/>
          <w:lang w:eastAsia="en-US" w:bidi="ar-SA"/>
        </w:rPr>
        <w:tab/>
        <w:t xml:space="preserve">Настоящий Договор вступает в силу с даты его подписания обеими Сторонами, применяется к отношениям, возникшим со дня подписания Сторонами акта приема-передачи Объекта, и действует до ____________________ включительно. </w:t>
      </w:r>
    </w:p>
    <w:p w14:paraId="7C307438" w14:textId="2C5FE166"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1.6</w:t>
      </w:r>
      <w:r>
        <w:rPr>
          <w:rFonts w:ascii="Arial" w:eastAsia="Calibri" w:hAnsi="Arial" w:cs="Arial"/>
          <w:color w:val="auto"/>
          <w:sz w:val="20"/>
          <w:szCs w:val="20"/>
          <w:lang w:eastAsia="en-US" w:bidi="ar-SA"/>
        </w:rPr>
        <w:t>.</w:t>
      </w:r>
      <w:r w:rsidRPr="0041108A">
        <w:rPr>
          <w:rFonts w:ascii="Arial" w:eastAsia="Calibri" w:hAnsi="Arial" w:cs="Arial"/>
          <w:color w:val="auto"/>
          <w:sz w:val="20"/>
          <w:szCs w:val="20"/>
          <w:lang w:eastAsia="en-US" w:bidi="ar-SA"/>
        </w:rPr>
        <w:t xml:space="preserve"> В части осуществления взаиморасчетов настоящий Договор действует до исполнения Сторонами своих обязательств в полном объеме.</w:t>
      </w:r>
    </w:p>
    <w:p w14:paraId="69E77164"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p>
    <w:p w14:paraId="6EF5FCA4" w14:textId="77777777" w:rsidR="0041108A" w:rsidRPr="0041108A" w:rsidRDefault="0041108A" w:rsidP="0041108A">
      <w:pPr>
        <w:autoSpaceDE w:val="0"/>
        <w:autoSpaceDN w:val="0"/>
        <w:adjustRightInd w:val="0"/>
        <w:spacing w:line="276" w:lineRule="auto"/>
        <w:jc w:val="center"/>
        <w:outlineLvl w:val="2"/>
        <w:rPr>
          <w:rFonts w:ascii="Arial" w:eastAsia="Calibri" w:hAnsi="Arial" w:cs="Arial"/>
          <w:b/>
          <w:color w:val="auto"/>
          <w:sz w:val="20"/>
          <w:szCs w:val="20"/>
          <w:lang w:eastAsia="en-US" w:bidi="ar-SA"/>
        </w:rPr>
      </w:pPr>
      <w:bookmarkStart w:id="7" w:name="Par220"/>
      <w:bookmarkEnd w:id="7"/>
      <w:r w:rsidRPr="0041108A">
        <w:rPr>
          <w:rFonts w:ascii="Arial" w:eastAsia="Calibri" w:hAnsi="Arial" w:cs="Arial"/>
          <w:b/>
          <w:color w:val="auto"/>
          <w:sz w:val="20"/>
          <w:szCs w:val="20"/>
          <w:lang w:eastAsia="en-US" w:bidi="ar-SA"/>
        </w:rPr>
        <w:t>2. Права и обязанности Сторон</w:t>
      </w:r>
    </w:p>
    <w:p w14:paraId="6DEA0E52"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p>
    <w:p w14:paraId="47344B9C"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2.1. Арендодатель обязуется:</w:t>
      </w:r>
    </w:p>
    <w:p w14:paraId="3C458833"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2.1.1. передать Арендатору Объект по акту приема-передачи;</w:t>
      </w:r>
    </w:p>
    <w:p w14:paraId="5286CEEA"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2.1.2. в последний день действия настоящего Договора принять у Арендатора Объект по акту приема-передачи;</w:t>
      </w:r>
    </w:p>
    <w:p w14:paraId="18BCBE4D"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14:paraId="1BDD5AE7"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bookmarkStart w:id="8" w:name="Par225"/>
      <w:bookmarkEnd w:id="8"/>
      <w:r w:rsidRPr="0041108A">
        <w:rPr>
          <w:rFonts w:ascii="Arial" w:eastAsia="Calibri" w:hAnsi="Arial" w:cs="Arial"/>
          <w:color w:val="auto"/>
          <w:sz w:val="20"/>
          <w:szCs w:val="20"/>
          <w:lang w:eastAsia="en-US" w:bidi="ar-SA"/>
        </w:rPr>
        <w:lastRenderedPageBreak/>
        <w:t>2.2. Арендатор обязуется:</w:t>
      </w:r>
    </w:p>
    <w:p w14:paraId="15F51BF9"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2.2.1. принять у Арендодателя Объект по акту приема-передачи;</w:t>
      </w:r>
    </w:p>
    <w:p w14:paraId="773EE0F1"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2.2.2. использовать арендуемый Объект исключительно по его прямому назначению, в соответствии с п. 1.3. настоящего Договора;</w:t>
      </w:r>
    </w:p>
    <w:p w14:paraId="42487450"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2.2.3.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(перенаем, предоставление Объекта в безвозмездное пользование третьим лицам, договоры залога, субаренды, внесение прав аренды в уставной (складочный) капитал и др.);</w:t>
      </w:r>
    </w:p>
    <w:p w14:paraId="70A2F727"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xml:space="preserve">2.2.4. своевременно и в полном объеме производить расчеты с Арендодателем </w:t>
      </w:r>
      <w:r w:rsidRPr="0041108A">
        <w:rPr>
          <w:rFonts w:ascii="Arial" w:eastAsia="Calibri" w:hAnsi="Arial" w:cs="Arial"/>
          <w:color w:val="auto"/>
          <w:sz w:val="20"/>
          <w:szCs w:val="20"/>
          <w:lang w:eastAsia="en-US" w:bidi="ar-SA"/>
        </w:rPr>
        <w:br/>
        <w:t>в соответствии с условиями раздела 3 настоящего Договора;</w:t>
      </w:r>
    </w:p>
    <w:p w14:paraId="36F0880F"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2.2.5.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об охране здоровья граждан, санитарно-эпидемиологического, экологического, миграционного законодательства Российской Федерации, соблюдение своими работниками, клиентами пропускного режима в здании (на территории), не создавать препятствий и не мешать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14:paraId="44A068B6"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2.2.6. не занимать объекты недвижимого имущества, не входящие в состав переданного по акту приема-передачи Объекта по настоящему Договору и не допускать захламления бытовым, строительным и иным мусором внутренних дворов здания, арендуемого помещения, технологических ниш и мест общего пользования;</w:t>
      </w:r>
    </w:p>
    <w:p w14:paraId="58DDEFF9"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xml:space="preserve">2.2.7. не производить улучшения Объекта, не отделимые без вреда для Объекта, без письменного согласия Арендодателя. </w:t>
      </w:r>
    </w:p>
    <w:p w14:paraId="554C05D6"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Неотделимые улучшения, произведенные с согласия Арендодателя, по окончании срока действия Договора переходят в собственность Арендодателя, при этом стоимость неотделимых улучшений Арендатору не возмещается, если иное не предусмотрено дополнительным соглашением Сторон.</w:t>
      </w:r>
    </w:p>
    <w:p w14:paraId="6088CF89"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В случае проведения и/или обнаружения Арендодателем письменно не согласованных неотделимых улучшений, искажающих первоначальный вид арендуемого помещения, за исключением изменений, внесенных по согласованию Сторон, таковые должны быть ликвидированы Арендатором, а помещение приведено в прежний вид за счет Арендатора в срок, определяемый односторонним предписанием Арендодателя.</w:t>
      </w:r>
    </w:p>
    <w:p w14:paraId="7B8EB114"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xml:space="preserve">2.2.8. беспрепятственно допускать на Объект представителей Арендодателя в целях проверки его надлежащего использования, а также для ликвидации аварий, производства ремонта инженерных коммуникаций, имеющихся на Объекте; </w:t>
      </w:r>
    </w:p>
    <w:p w14:paraId="2C2C4534"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2.2.9. в последний день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Арендодателем срок;</w:t>
      </w:r>
    </w:p>
    <w:p w14:paraId="396795F6"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2.2.10. освободить арендуемое помещение в связи с окончанием срока действия настоящего Договора не позднее окончания срока его действия;</w:t>
      </w:r>
    </w:p>
    <w:p w14:paraId="55F0CF70"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2.2.11. нести расходы, связанные с заключением настоящего Договора. Если настоящий Договор, права по настоящему Договору подлежат государственной регистрации, Арендатор обязан произвести за свой счет государственную регистрацию настоящего Договора, прав по настоящему Договору, включая получение документов кадастрового учета и т.д.;</w:t>
      </w:r>
    </w:p>
    <w:p w14:paraId="1252EA0F"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2.2.12. выполнять требования, предписания, регламенты в отношении Объекта, направляемые Арендодателем;</w:t>
      </w:r>
    </w:p>
    <w:p w14:paraId="11EA0A48"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2.2.13. не размещать объекты наружной рекламы и информации на наружной части здания (фасаде, крыше) без письменного согласия Арендодателя;</w:t>
      </w:r>
    </w:p>
    <w:p w14:paraId="5A9934E9"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xml:space="preserve">2.2.14. сообщать Арендодателю о принятии решения о ликвидации или реорганизации Арендатора в течение 5 (пяти) дней со дня  принятия решения и в течение 5 (пяти) дней -  о </w:t>
      </w:r>
      <w:r w:rsidRPr="0041108A">
        <w:rPr>
          <w:rFonts w:ascii="Arial" w:eastAsia="Calibri" w:hAnsi="Arial" w:cs="Arial"/>
          <w:color w:val="auto"/>
          <w:sz w:val="20"/>
          <w:szCs w:val="20"/>
          <w:lang w:eastAsia="en-US" w:bidi="ar-SA"/>
        </w:rPr>
        <w:lastRenderedPageBreak/>
        <w:t>внесении изменений или дополнений в учредительные документы Арендатора;</w:t>
      </w:r>
    </w:p>
    <w:p w14:paraId="428FB6CC"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2.2.15.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14:paraId="1E647605"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xml:space="preserve">2.2.16. следить за нормальным функционированием и техническим состоянием систем инженерно-технического обеспечения Арендодателя, находящихся на Объекте. </w:t>
      </w:r>
    </w:p>
    <w:p w14:paraId="0F10635A"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Текущий ремонт Объекта, работы по устранению возникших неисправностей систем инженерно-технического обеспечения в арендуемом Объекте производятся силами Арендатора и за счет Арендатора. Расходы по содержанию Объекта и находящихся в нем коммуникаций, в том числе затраты на материалы и выполненные работы по устранению возникших неисправностей в системах инженерно-технического обеспечения несет Арендатор.</w:t>
      </w:r>
    </w:p>
    <w:p w14:paraId="02C03CC1"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2.2.17.</w:t>
      </w:r>
      <w:r w:rsidRPr="0041108A">
        <w:rPr>
          <w:rFonts w:ascii="Arial" w:eastAsia="Calibri" w:hAnsi="Arial" w:cs="Arial"/>
          <w:color w:val="auto"/>
          <w:sz w:val="20"/>
          <w:szCs w:val="20"/>
          <w:lang w:eastAsia="en-US" w:bidi="ar-SA"/>
        </w:rPr>
        <w:tab/>
        <w:t>при обнаружении признаков аварийного состояния сантехнического, электротехнического и иного оборудования, находящегося на Объекте, или при любом ином событии, нанесшем {или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14:paraId="23E76F6A"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2.2.18.</w:t>
      </w:r>
      <w:r w:rsidRPr="0041108A">
        <w:rPr>
          <w:rFonts w:ascii="Arial" w:eastAsia="Calibri" w:hAnsi="Arial" w:cs="Arial"/>
          <w:color w:val="auto"/>
          <w:sz w:val="20"/>
          <w:szCs w:val="20"/>
          <w:lang w:eastAsia="en-US" w:bidi="ar-SA"/>
        </w:rPr>
        <w:tab/>
        <w:t>если в течение срока настоящего Договора арендуемый Объект вследствие виновных действий (бездействий) Арендатора либо вследствие иного ненадлежащего исполнения Арендатором обязательств из Договора приходит в аварийное состояние или выбывает из строя ранее его полного амортизационного срока службы, в том числе и в случае его полного уничтожения, Арендатор обязан возместить Арендодателю все понесенные в связи с этим убытки.</w:t>
      </w:r>
    </w:p>
    <w:p w14:paraId="00A9EAF0"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i/>
          <w:color w:val="auto"/>
          <w:sz w:val="20"/>
          <w:szCs w:val="20"/>
          <w:lang w:eastAsia="en-US" w:bidi="ar-SA"/>
        </w:rPr>
      </w:pPr>
      <w:r w:rsidRPr="0041108A">
        <w:rPr>
          <w:rFonts w:ascii="Arial" w:eastAsia="Calibri" w:hAnsi="Arial" w:cs="Arial"/>
          <w:i/>
          <w:color w:val="auto"/>
          <w:sz w:val="20"/>
          <w:szCs w:val="20"/>
          <w:lang w:eastAsia="en-US" w:bidi="ar-SA"/>
        </w:rPr>
        <w:t>Пункты 2.2.16 – 2.2.18 договора не применимы при аренде земельных участков. Возможно добавление иных обязательств для Сторон.</w:t>
      </w:r>
    </w:p>
    <w:p w14:paraId="11A6B0DD"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2.3. Арендодатель имеет право:</w:t>
      </w:r>
    </w:p>
    <w:p w14:paraId="42DBC030"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xml:space="preserve">2.3.1. контролировать соблюдение Арендатором условий настоящего Договора, </w:t>
      </w:r>
      <w:r w:rsidRPr="0041108A">
        <w:rPr>
          <w:rFonts w:ascii="Arial" w:eastAsia="Calibri" w:hAnsi="Arial" w:cs="Arial"/>
          <w:color w:val="auto"/>
          <w:sz w:val="20"/>
          <w:szCs w:val="20"/>
          <w:lang w:eastAsia="en-US" w:bidi="ar-SA"/>
        </w:rPr>
        <w:br/>
        <w:t>в том числе целевого использования Объекта в порядке, предусмотренном настоящим Договором;</w:t>
      </w:r>
    </w:p>
    <w:p w14:paraId="0368D5BC" w14:textId="77777777" w:rsidR="0041108A" w:rsidRPr="0041108A" w:rsidRDefault="0041108A" w:rsidP="0041108A">
      <w:pPr>
        <w:autoSpaceDE w:val="0"/>
        <w:autoSpaceDN w:val="0"/>
        <w:adjustRightInd w:val="0"/>
        <w:spacing w:line="276" w:lineRule="auto"/>
        <w:ind w:firstLine="709"/>
        <w:jc w:val="both"/>
        <w:outlineLvl w:val="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xml:space="preserve">2.3.2. отказаться от исполнения настоящего Договора полностью или в части </w:t>
      </w:r>
      <w:r w:rsidRPr="0041108A">
        <w:rPr>
          <w:rFonts w:ascii="Arial" w:eastAsia="Calibri" w:hAnsi="Arial" w:cs="Arial"/>
          <w:color w:val="auto"/>
          <w:sz w:val="20"/>
          <w:szCs w:val="20"/>
          <w:lang w:eastAsia="en-US" w:bidi="ar-SA"/>
        </w:rPr>
        <w:br/>
        <w:t xml:space="preserve">в случаях, предусмотренных пунктом 9.1 настоящего Договора, письменно уведомив Арендатора не менее чем за 14 (четырнадцать) </w:t>
      </w:r>
      <w:r w:rsidRPr="0041108A">
        <w:rPr>
          <w:rFonts w:ascii="Arial" w:eastAsia="Calibri" w:hAnsi="Arial" w:cs="Arial"/>
          <w:i/>
          <w:color w:val="auto"/>
          <w:sz w:val="20"/>
          <w:szCs w:val="20"/>
          <w:lang w:eastAsia="en-US" w:bidi="ar-SA"/>
        </w:rPr>
        <w:t>(срок может быть указан от 14 до 20 дней)</w:t>
      </w:r>
      <w:r w:rsidRPr="0041108A">
        <w:rPr>
          <w:rFonts w:ascii="Arial" w:eastAsia="Calibri" w:hAnsi="Arial" w:cs="Arial"/>
          <w:color w:val="auto"/>
          <w:sz w:val="20"/>
          <w:szCs w:val="20"/>
          <w:lang w:eastAsia="en-US" w:bidi="ar-SA"/>
        </w:rPr>
        <w:t xml:space="preserve"> календарных дней;</w:t>
      </w:r>
    </w:p>
    <w:p w14:paraId="67DC3276"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xml:space="preserve">2.3.3. по своему желанию расторгнуть настоящий Договор в одностороннем внесудебном порядке, предварительно письменно уведомив Арендатора не менее чем за 60 (шестьдесят) </w:t>
      </w:r>
      <w:r w:rsidRPr="0041108A">
        <w:rPr>
          <w:rFonts w:ascii="Arial" w:eastAsia="Calibri" w:hAnsi="Arial" w:cs="Arial"/>
          <w:i/>
          <w:color w:val="auto"/>
          <w:sz w:val="20"/>
          <w:szCs w:val="20"/>
          <w:lang w:eastAsia="en-US" w:bidi="ar-SA"/>
        </w:rPr>
        <w:t>(срок может быть указан от 30 до 90 дней)</w:t>
      </w:r>
      <w:r w:rsidRPr="0041108A">
        <w:rPr>
          <w:rFonts w:ascii="Arial" w:eastAsia="Calibri" w:hAnsi="Arial" w:cs="Arial"/>
          <w:color w:val="auto"/>
          <w:sz w:val="20"/>
          <w:szCs w:val="20"/>
          <w:lang w:eastAsia="en-US" w:bidi="ar-SA"/>
        </w:rPr>
        <w:t xml:space="preserve"> календарных дней до дня предполагаемого расторжения;</w:t>
      </w:r>
    </w:p>
    <w:p w14:paraId="0588B64F"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2.3.4. осуществлять фото - и видеофиксацию состояния Объекта.</w:t>
      </w:r>
    </w:p>
    <w:p w14:paraId="68C69537"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2.4. Арендатор имеет право:</w:t>
      </w:r>
    </w:p>
    <w:p w14:paraId="255758BE"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2.4.1. получать от Арендодателя копии правоустанавливающих документов на Объект;</w:t>
      </w:r>
    </w:p>
    <w:p w14:paraId="22F42ADF"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2.4.2. требовать расторжения настоящего Договора в предусмотренных законодательством Российской Федерации случаях;</w:t>
      </w:r>
    </w:p>
    <w:p w14:paraId="0C1D692F"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60 (шестьдесят) </w:t>
      </w:r>
      <w:r w:rsidRPr="0041108A">
        <w:rPr>
          <w:rFonts w:ascii="Arial" w:eastAsia="Calibri" w:hAnsi="Arial" w:cs="Arial"/>
          <w:i/>
          <w:color w:val="auto"/>
          <w:sz w:val="20"/>
          <w:szCs w:val="20"/>
          <w:lang w:eastAsia="en-US" w:bidi="ar-SA"/>
        </w:rPr>
        <w:t>(срок может быть указан от 30 до 90 дней)</w:t>
      </w:r>
      <w:r w:rsidRPr="0041108A">
        <w:rPr>
          <w:rFonts w:ascii="Arial" w:eastAsia="Calibri" w:hAnsi="Arial" w:cs="Arial"/>
          <w:color w:val="auto"/>
          <w:sz w:val="20"/>
          <w:szCs w:val="20"/>
          <w:lang w:eastAsia="en-US" w:bidi="ar-SA"/>
        </w:rPr>
        <w:t xml:space="preserve"> календарных дней до даты расторжения. </w:t>
      </w:r>
    </w:p>
    <w:p w14:paraId="5F58DE14"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2.5. Арендатор,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не позднее ________________ (</w:t>
      </w:r>
      <w:r w:rsidRPr="0041108A">
        <w:rPr>
          <w:rFonts w:ascii="Arial" w:eastAsia="Calibri" w:hAnsi="Arial" w:cs="Arial"/>
          <w:i/>
          <w:color w:val="auto"/>
          <w:sz w:val="20"/>
          <w:szCs w:val="20"/>
          <w:lang w:eastAsia="en-US" w:bidi="ar-SA"/>
        </w:rPr>
        <w:t>указывается срок</w:t>
      </w:r>
      <w:r w:rsidRPr="0041108A">
        <w:rPr>
          <w:rFonts w:ascii="Arial" w:eastAsia="Calibri" w:hAnsi="Arial" w:cs="Arial"/>
          <w:color w:val="auto"/>
          <w:sz w:val="20"/>
          <w:szCs w:val="20"/>
          <w:lang w:eastAsia="en-US" w:bidi="ar-SA"/>
        </w:rPr>
        <w:t xml:space="preserve">) </w:t>
      </w:r>
      <w:r w:rsidRPr="0041108A">
        <w:rPr>
          <w:rFonts w:ascii="Arial" w:eastAsia="Calibri" w:hAnsi="Arial" w:cs="Arial"/>
          <w:i/>
          <w:color w:val="auto"/>
          <w:sz w:val="20"/>
          <w:szCs w:val="20"/>
          <w:lang w:eastAsia="en-US" w:bidi="ar-SA"/>
        </w:rPr>
        <w:t>(условие включается в договору, заключенные по итогам проведения торгов)</w:t>
      </w:r>
      <w:r w:rsidRPr="0041108A">
        <w:rPr>
          <w:rFonts w:ascii="Arial" w:eastAsia="Calibri" w:hAnsi="Arial" w:cs="Arial"/>
          <w:color w:val="auto"/>
          <w:sz w:val="20"/>
          <w:szCs w:val="20"/>
          <w:lang w:eastAsia="en-US" w:bidi="ar-SA"/>
        </w:rPr>
        <w:t>.</w:t>
      </w:r>
    </w:p>
    <w:p w14:paraId="6F4C9355"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p>
    <w:p w14:paraId="67BD1D8F" w14:textId="77777777" w:rsidR="0041108A" w:rsidRPr="0041108A" w:rsidRDefault="0041108A" w:rsidP="0041108A">
      <w:pPr>
        <w:autoSpaceDE w:val="0"/>
        <w:autoSpaceDN w:val="0"/>
        <w:adjustRightInd w:val="0"/>
        <w:spacing w:line="276" w:lineRule="auto"/>
        <w:jc w:val="center"/>
        <w:rPr>
          <w:rFonts w:ascii="Arial" w:eastAsia="Calibri" w:hAnsi="Arial" w:cs="Arial"/>
          <w:i/>
          <w:color w:val="auto"/>
          <w:sz w:val="20"/>
          <w:szCs w:val="20"/>
          <w:lang w:eastAsia="en-US" w:bidi="ar-SA"/>
        </w:rPr>
      </w:pPr>
      <w:r w:rsidRPr="0041108A">
        <w:rPr>
          <w:rFonts w:ascii="Arial" w:eastAsia="Calibri" w:hAnsi="Arial" w:cs="Arial"/>
          <w:b/>
          <w:color w:val="auto"/>
          <w:sz w:val="20"/>
          <w:szCs w:val="20"/>
          <w:u w:val="single"/>
          <w:lang w:eastAsia="en-US" w:bidi="ar-SA"/>
        </w:rPr>
        <w:t>Вариант 1</w:t>
      </w:r>
      <w:r w:rsidRPr="0041108A">
        <w:rPr>
          <w:rFonts w:ascii="Arial" w:eastAsia="Calibri" w:hAnsi="Arial" w:cs="Arial"/>
          <w:color w:val="auto"/>
          <w:sz w:val="20"/>
          <w:szCs w:val="20"/>
          <w:u w:val="single"/>
          <w:lang w:eastAsia="en-US" w:bidi="ar-SA"/>
        </w:rPr>
        <w:t xml:space="preserve"> </w:t>
      </w:r>
      <w:r w:rsidRPr="0041108A">
        <w:rPr>
          <w:rFonts w:ascii="Arial" w:eastAsia="Calibri" w:hAnsi="Arial" w:cs="Arial"/>
          <w:i/>
          <w:color w:val="auto"/>
          <w:sz w:val="20"/>
          <w:szCs w:val="20"/>
          <w:lang w:eastAsia="en-US" w:bidi="ar-SA"/>
        </w:rPr>
        <w:t>(в случае возмещения Арендатором коммунальных платежей)</w:t>
      </w:r>
    </w:p>
    <w:p w14:paraId="5D23F68D"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p>
    <w:p w14:paraId="47B665E0" w14:textId="77777777" w:rsidR="0041108A" w:rsidRPr="0041108A" w:rsidRDefault="0041108A" w:rsidP="0041108A">
      <w:pPr>
        <w:autoSpaceDE w:val="0"/>
        <w:autoSpaceDN w:val="0"/>
        <w:adjustRightInd w:val="0"/>
        <w:spacing w:line="276" w:lineRule="auto"/>
        <w:jc w:val="center"/>
        <w:outlineLvl w:val="2"/>
        <w:rPr>
          <w:rFonts w:ascii="Arial" w:eastAsia="Calibri" w:hAnsi="Arial" w:cs="Arial"/>
          <w:b/>
          <w:color w:val="auto"/>
          <w:sz w:val="20"/>
          <w:szCs w:val="20"/>
          <w:lang w:eastAsia="en-US" w:bidi="ar-SA"/>
        </w:rPr>
      </w:pPr>
      <w:bookmarkStart w:id="9" w:name="Par253"/>
      <w:bookmarkEnd w:id="9"/>
      <w:r w:rsidRPr="0041108A">
        <w:rPr>
          <w:rFonts w:ascii="Arial" w:eastAsia="Calibri" w:hAnsi="Arial" w:cs="Arial"/>
          <w:b/>
          <w:color w:val="auto"/>
          <w:sz w:val="20"/>
          <w:szCs w:val="20"/>
          <w:lang w:eastAsia="en-US" w:bidi="ar-SA"/>
        </w:rPr>
        <w:t>3. Арендная плата и порядок расчетов</w:t>
      </w:r>
    </w:p>
    <w:p w14:paraId="3B6F165F" w14:textId="77777777" w:rsidR="0041108A" w:rsidRPr="0041108A" w:rsidRDefault="0041108A" w:rsidP="0041108A">
      <w:pPr>
        <w:autoSpaceDE w:val="0"/>
        <w:autoSpaceDN w:val="0"/>
        <w:adjustRightInd w:val="0"/>
        <w:spacing w:line="276" w:lineRule="auto"/>
        <w:ind w:firstLine="709"/>
        <w:jc w:val="both"/>
        <w:outlineLvl w:val="2"/>
        <w:rPr>
          <w:rFonts w:ascii="Arial" w:eastAsia="Calibri" w:hAnsi="Arial" w:cs="Arial"/>
          <w:color w:val="auto"/>
          <w:sz w:val="20"/>
          <w:szCs w:val="20"/>
          <w:lang w:eastAsia="en-US" w:bidi="ar-SA"/>
        </w:rPr>
      </w:pPr>
    </w:p>
    <w:p w14:paraId="2FBA05BE"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bookmarkStart w:id="10" w:name="Par255"/>
      <w:bookmarkEnd w:id="10"/>
      <w:r w:rsidRPr="0041108A">
        <w:rPr>
          <w:rFonts w:ascii="Arial" w:eastAsia="Calibri" w:hAnsi="Arial" w:cs="Arial"/>
          <w:color w:val="auto"/>
          <w:sz w:val="20"/>
          <w:szCs w:val="20"/>
          <w:lang w:eastAsia="en-US" w:bidi="ar-SA"/>
        </w:rPr>
        <w:t xml:space="preserve">3.1. Сумма арендной платы состоит из суммы фиксированного платежа (фиксированной части) в размере _______________ (_______________) рублей __ копеек </w:t>
      </w:r>
      <w:r w:rsidRPr="0041108A">
        <w:rPr>
          <w:rFonts w:ascii="Arial" w:eastAsia="Calibri" w:hAnsi="Arial" w:cs="Arial"/>
          <w:color w:val="auto"/>
          <w:sz w:val="20"/>
          <w:szCs w:val="20"/>
          <w:lang w:eastAsia="en-US" w:bidi="ar-SA"/>
        </w:rPr>
        <w:br/>
        <w:t xml:space="preserve">в месяц, в том числе НДС 18% в размере _______________ (_______________) рублей ___ копеек, и суммы переменного платежа (переменной части) в размере, эквивалентном стоимости коммунальных услуг за _________________ (указываются виды коммунальных услуг), фактически потребленных Арендатором за этот период, и эксплуатационных услуг, размер, порядок и условия </w:t>
      </w:r>
      <w:r w:rsidRPr="0041108A">
        <w:rPr>
          <w:rFonts w:ascii="Arial" w:eastAsia="Calibri" w:hAnsi="Arial" w:cs="Arial"/>
          <w:color w:val="auto"/>
          <w:sz w:val="20"/>
          <w:szCs w:val="20"/>
          <w:lang w:eastAsia="en-US" w:bidi="ar-SA"/>
        </w:rPr>
        <w:lastRenderedPageBreak/>
        <w:t>оплаты которых согласовываются Сторонами.</w:t>
      </w:r>
    </w:p>
    <w:p w14:paraId="0E7B0B97"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xml:space="preserve">Сумма переменного платежа указывается в счете, выставляемом Арендодателем, </w:t>
      </w:r>
      <w:r w:rsidRPr="0041108A">
        <w:rPr>
          <w:rFonts w:ascii="Arial" w:eastAsia="Calibri" w:hAnsi="Arial" w:cs="Arial"/>
          <w:color w:val="auto"/>
          <w:sz w:val="20"/>
          <w:szCs w:val="20"/>
          <w:lang w:eastAsia="en-US" w:bidi="ar-SA"/>
        </w:rPr>
        <w:br/>
        <w:t xml:space="preserve">с приложением расчетов, произведенных Арендодателем на основании подписанных Сторонами актов снятия показаний со счетчиков _____________ </w:t>
      </w:r>
      <w:r w:rsidRPr="0041108A">
        <w:rPr>
          <w:rFonts w:ascii="Arial" w:eastAsia="Calibri" w:hAnsi="Arial" w:cs="Arial"/>
          <w:i/>
          <w:color w:val="auto"/>
          <w:sz w:val="20"/>
          <w:szCs w:val="20"/>
          <w:lang w:eastAsia="en-US" w:bidi="ar-SA"/>
        </w:rPr>
        <w:t>(электроэнергия, газ, вода)</w:t>
      </w:r>
      <w:r w:rsidRPr="0041108A">
        <w:rPr>
          <w:rFonts w:ascii="Arial" w:eastAsia="Calibri" w:hAnsi="Arial" w:cs="Arial"/>
          <w:color w:val="auto"/>
          <w:sz w:val="20"/>
          <w:szCs w:val="20"/>
          <w:lang w:eastAsia="en-US" w:bidi="ar-SA"/>
        </w:rPr>
        <w:t xml:space="preserve"> на 1-е число каждого месяца и по тарифам снабжающей организации, а также по тарифам оказания эксплуатационных услуг, согласованными Сторонами. </w:t>
      </w:r>
      <w:r w:rsidRPr="0041108A">
        <w:rPr>
          <w:rFonts w:ascii="Arial" w:eastAsia="Calibri" w:hAnsi="Arial" w:cs="Arial"/>
          <w:i/>
          <w:color w:val="auto"/>
          <w:sz w:val="20"/>
          <w:szCs w:val="20"/>
          <w:lang w:eastAsia="en-US" w:bidi="ar-SA"/>
        </w:rPr>
        <w:t>(Вместо счетчиков переменная часть может быть рассчитана как процент от потребленных коммунальных услуг всего здания/сооружения.)</w:t>
      </w:r>
    </w:p>
    <w:p w14:paraId="217850DC"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3.2. Уплата фиксированной части арендной платы производится Арендатором в безналичном порядке путем перечисления денежных средств на расчетный счет Арендодателя до первого числа расчетного месяца без выставления счета в размере, указанном в п. 3.1. настоящего Договора.</w:t>
      </w:r>
    </w:p>
    <w:p w14:paraId="1FC2D9D2"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Уплата переменной части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__________ (указывается срок от 3 до 5) календарных дней со дня выставления счета на переменную часть арендной платы в соответствии с пунктом 3.1 настоящего Договора.</w:t>
      </w:r>
    </w:p>
    <w:p w14:paraId="112B1539"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3.3. Обязанность Арендатора по оплате считается исполненной со дня поступления платежей, указанных в п. 3.1 настоящего договора, на корреспондентский счет бака, в котором у Арендодателя открыт расчетный счет.</w:t>
      </w:r>
    </w:p>
    <w:p w14:paraId="3CD9ED92"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xml:space="preserve">3.4. Фиксированная часть арендной платы включает в себя _________ </w:t>
      </w:r>
      <w:r w:rsidRPr="0041108A">
        <w:rPr>
          <w:rFonts w:ascii="Arial" w:eastAsia="Calibri" w:hAnsi="Arial" w:cs="Arial"/>
          <w:i/>
          <w:color w:val="auto"/>
          <w:sz w:val="20"/>
          <w:szCs w:val="20"/>
          <w:lang w:eastAsia="en-US" w:bidi="ar-SA"/>
        </w:rPr>
        <w:t>(указывается в соответствии с отчетом об оценке)</w:t>
      </w:r>
      <w:r w:rsidRPr="0041108A">
        <w:rPr>
          <w:rFonts w:ascii="Arial" w:eastAsia="Calibri" w:hAnsi="Arial" w:cs="Arial"/>
          <w:color w:val="auto"/>
          <w:sz w:val="20"/>
          <w:szCs w:val="20"/>
          <w:lang w:eastAsia="en-US" w:bidi="ar-SA"/>
        </w:rPr>
        <w:t>.</w:t>
      </w:r>
    </w:p>
    <w:p w14:paraId="0F7BC6EB"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3.5. Арендная плата не включает в себя _______________________ и иные услуги.</w:t>
      </w:r>
    </w:p>
    <w:p w14:paraId="1A8AE6C9"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3.6. Счет-фактура выставляется Арендодателем в соответствии с требованиями законодательства Российской Федерации.</w:t>
      </w:r>
    </w:p>
    <w:p w14:paraId="5DC47673"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sz w:val="20"/>
          <w:szCs w:val="20"/>
          <w:lang w:eastAsia="en-US" w:bidi="ar-SA"/>
        </w:rPr>
      </w:pPr>
      <w:r w:rsidRPr="0041108A">
        <w:rPr>
          <w:rFonts w:ascii="Arial" w:eastAsia="Calibri" w:hAnsi="Arial" w:cs="Arial"/>
          <w:color w:val="auto"/>
          <w:sz w:val="20"/>
          <w:szCs w:val="20"/>
          <w:lang w:eastAsia="en-US" w:bidi="ar-SA"/>
        </w:rPr>
        <w:t>3.7. </w:t>
      </w:r>
      <w:r w:rsidRPr="0041108A">
        <w:rPr>
          <w:rFonts w:ascii="Arial" w:eastAsia="Calibri" w:hAnsi="Arial" w:cs="Arial"/>
          <w:sz w:val="20"/>
          <w:szCs w:val="20"/>
          <w:lang w:eastAsia="en-US" w:bidi="ar-SA"/>
        </w:rPr>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 при отсутствии актуального отчета об оценке. В случае наличия актуального отчета об оценке арендная плата может быть изменена на новую рыночную цену.</w:t>
      </w:r>
    </w:p>
    <w:p w14:paraId="5500F3EA"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xml:space="preserve">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 </w:t>
      </w:r>
      <w:r w:rsidRPr="0041108A">
        <w:rPr>
          <w:rFonts w:ascii="Arial" w:eastAsia="Calibri" w:hAnsi="Arial" w:cs="Arial"/>
          <w:i/>
          <w:color w:val="auto"/>
          <w:sz w:val="20"/>
          <w:szCs w:val="20"/>
          <w:lang w:eastAsia="en-US" w:bidi="ar-SA"/>
        </w:rPr>
        <w:t>(настоящее условие применяется при заключении договоров на срок более года)</w:t>
      </w:r>
      <w:r w:rsidRPr="0041108A">
        <w:rPr>
          <w:rFonts w:ascii="Arial" w:eastAsia="Calibri" w:hAnsi="Arial" w:cs="Arial"/>
          <w:color w:val="auto"/>
          <w:sz w:val="20"/>
          <w:szCs w:val="20"/>
          <w:lang w:eastAsia="en-US" w:bidi="ar-SA"/>
        </w:rPr>
        <w:t>.</w:t>
      </w:r>
    </w:p>
    <w:p w14:paraId="209A458E"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bookmarkStart w:id="11" w:name="Par261"/>
      <w:bookmarkEnd w:id="11"/>
      <w:r w:rsidRPr="0041108A">
        <w:rPr>
          <w:rFonts w:ascii="Arial" w:eastAsia="Calibri" w:hAnsi="Arial" w:cs="Arial"/>
          <w:color w:val="auto"/>
          <w:sz w:val="20"/>
          <w:szCs w:val="20"/>
          <w:lang w:eastAsia="en-US" w:bidi="ar-SA"/>
        </w:rPr>
        <w:t xml:space="preserve">3.8. Одновременно с уплатой первого фиксированного платежа Арендатор вносит на расчетный счет Арендодателя гарантийный взнос, составляющий _____ (__________) рублей _____ копеек </w:t>
      </w:r>
      <w:r w:rsidRPr="0041108A">
        <w:rPr>
          <w:rFonts w:ascii="Arial" w:eastAsia="Calibri" w:hAnsi="Arial" w:cs="Arial"/>
          <w:i/>
          <w:color w:val="auto"/>
          <w:sz w:val="20"/>
          <w:szCs w:val="20"/>
          <w:lang w:eastAsia="en-US" w:bidi="ar-SA"/>
        </w:rPr>
        <w:t>(указывается сумма ежемесячного фиксированного платежа)</w:t>
      </w:r>
      <w:r w:rsidRPr="0041108A">
        <w:rPr>
          <w:rFonts w:ascii="Arial" w:eastAsia="Calibri" w:hAnsi="Arial" w:cs="Arial"/>
          <w:color w:val="auto"/>
          <w:sz w:val="20"/>
          <w:szCs w:val="20"/>
          <w:lang w:eastAsia="en-US" w:bidi="ar-SA"/>
        </w:rPr>
        <w:t xml:space="preserve">. Сумма гарантийного взноса подлежит зачету при расчетах за последний месяц аренды. </w:t>
      </w:r>
      <w:r w:rsidRPr="0041108A">
        <w:rPr>
          <w:rFonts w:ascii="Arial" w:eastAsia="Calibri" w:hAnsi="Arial" w:cs="Arial"/>
          <w:i/>
          <w:color w:val="auto"/>
          <w:sz w:val="20"/>
          <w:szCs w:val="20"/>
          <w:lang w:eastAsia="en-US" w:bidi="ar-SA"/>
        </w:rPr>
        <w:t>(пункт 3.8 включается в договор аренды по решению Арендодателя).</w:t>
      </w:r>
    </w:p>
    <w:p w14:paraId="596B217D"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xml:space="preserve">3.9. Уплаченный в ходе проведения конкурентных процедур Арендатором задаток в сумме ________ (__________) рублей ________ копеек засчитывается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 </w:t>
      </w:r>
      <w:r w:rsidRPr="0041108A">
        <w:rPr>
          <w:rFonts w:ascii="Arial" w:eastAsia="Calibri" w:hAnsi="Arial" w:cs="Arial"/>
          <w:i/>
          <w:color w:val="auto"/>
          <w:sz w:val="20"/>
          <w:szCs w:val="20"/>
          <w:lang w:eastAsia="en-US" w:bidi="ar-SA"/>
        </w:rPr>
        <w:t>(указанный пункт включается в договор в случае его заключения по итогам конкурентных процедур)</w:t>
      </w:r>
      <w:r w:rsidRPr="0041108A">
        <w:rPr>
          <w:rFonts w:ascii="Arial" w:eastAsia="Calibri" w:hAnsi="Arial" w:cs="Arial"/>
          <w:color w:val="auto"/>
          <w:sz w:val="20"/>
          <w:szCs w:val="20"/>
          <w:lang w:eastAsia="en-US" w:bidi="ar-SA"/>
        </w:rPr>
        <w:t>.</w:t>
      </w:r>
    </w:p>
    <w:p w14:paraId="7DF0AE7E" w14:textId="77777777" w:rsidR="0041108A" w:rsidRPr="0041108A" w:rsidRDefault="0041108A" w:rsidP="0041108A">
      <w:pPr>
        <w:autoSpaceDE w:val="0"/>
        <w:autoSpaceDN w:val="0"/>
        <w:adjustRightInd w:val="0"/>
        <w:spacing w:line="276" w:lineRule="auto"/>
        <w:jc w:val="both"/>
        <w:rPr>
          <w:rFonts w:ascii="Arial" w:eastAsia="Calibri" w:hAnsi="Arial" w:cs="Arial"/>
          <w:color w:val="auto"/>
          <w:sz w:val="20"/>
          <w:szCs w:val="20"/>
          <w:lang w:eastAsia="en-US" w:bidi="ar-SA"/>
        </w:rPr>
      </w:pPr>
    </w:p>
    <w:p w14:paraId="1563222B" w14:textId="77777777" w:rsidR="0041108A" w:rsidRPr="0041108A" w:rsidRDefault="0041108A" w:rsidP="0041108A">
      <w:pPr>
        <w:autoSpaceDE w:val="0"/>
        <w:autoSpaceDN w:val="0"/>
        <w:adjustRightInd w:val="0"/>
        <w:spacing w:line="276" w:lineRule="auto"/>
        <w:jc w:val="center"/>
        <w:rPr>
          <w:rFonts w:ascii="Arial" w:eastAsia="Calibri" w:hAnsi="Arial" w:cs="Arial"/>
          <w:color w:val="auto"/>
          <w:sz w:val="20"/>
          <w:szCs w:val="20"/>
          <w:lang w:eastAsia="en-US" w:bidi="ar-SA"/>
        </w:rPr>
      </w:pPr>
      <w:r w:rsidRPr="0041108A">
        <w:rPr>
          <w:rFonts w:ascii="Arial" w:eastAsia="Calibri" w:hAnsi="Arial" w:cs="Arial"/>
          <w:b/>
          <w:color w:val="auto"/>
          <w:sz w:val="20"/>
          <w:szCs w:val="20"/>
          <w:u w:val="single"/>
          <w:lang w:eastAsia="en-US" w:bidi="ar-SA"/>
        </w:rPr>
        <w:t>Вариант 2</w:t>
      </w:r>
      <w:r w:rsidRPr="0041108A">
        <w:rPr>
          <w:rFonts w:ascii="Arial" w:eastAsia="Calibri" w:hAnsi="Arial" w:cs="Arial"/>
          <w:color w:val="auto"/>
          <w:sz w:val="20"/>
          <w:szCs w:val="20"/>
          <w:lang w:eastAsia="en-US" w:bidi="ar-SA"/>
        </w:rPr>
        <w:t xml:space="preserve">. </w:t>
      </w:r>
      <w:r w:rsidRPr="0041108A">
        <w:rPr>
          <w:rFonts w:ascii="Arial" w:eastAsia="Calibri" w:hAnsi="Arial" w:cs="Arial"/>
          <w:i/>
          <w:color w:val="auto"/>
          <w:sz w:val="20"/>
          <w:szCs w:val="20"/>
          <w:lang w:eastAsia="en-US" w:bidi="ar-SA"/>
        </w:rPr>
        <w:t>(в случае не возмещения Арендатором коммунальных платежей)</w:t>
      </w:r>
    </w:p>
    <w:p w14:paraId="172291FB"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p>
    <w:p w14:paraId="2447132A" w14:textId="77777777" w:rsidR="0041108A" w:rsidRPr="0041108A" w:rsidRDefault="0041108A" w:rsidP="0041108A">
      <w:pPr>
        <w:autoSpaceDE w:val="0"/>
        <w:autoSpaceDN w:val="0"/>
        <w:adjustRightInd w:val="0"/>
        <w:spacing w:line="276" w:lineRule="auto"/>
        <w:jc w:val="center"/>
        <w:rPr>
          <w:rFonts w:ascii="Arial" w:eastAsia="Calibri" w:hAnsi="Arial" w:cs="Arial"/>
          <w:b/>
          <w:color w:val="auto"/>
          <w:sz w:val="20"/>
          <w:szCs w:val="20"/>
          <w:lang w:eastAsia="en-US" w:bidi="ar-SA"/>
        </w:rPr>
      </w:pPr>
      <w:r w:rsidRPr="0041108A">
        <w:rPr>
          <w:rFonts w:ascii="Arial" w:eastAsia="Calibri" w:hAnsi="Arial" w:cs="Arial"/>
          <w:b/>
          <w:color w:val="auto"/>
          <w:sz w:val="20"/>
          <w:szCs w:val="20"/>
          <w:lang w:eastAsia="en-US" w:bidi="ar-SA"/>
        </w:rPr>
        <w:t>3. Арендная плата и порядок расчетов</w:t>
      </w:r>
    </w:p>
    <w:p w14:paraId="55B708F3" w14:textId="77777777" w:rsidR="0041108A" w:rsidRPr="0041108A" w:rsidRDefault="0041108A" w:rsidP="0041108A">
      <w:pPr>
        <w:autoSpaceDE w:val="0"/>
        <w:autoSpaceDN w:val="0"/>
        <w:adjustRightInd w:val="0"/>
        <w:spacing w:line="276" w:lineRule="auto"/>
        <w:jc w:val="center"/>
        <w:rPr>
          <w:rFonts w:ascii="Arial" w:eastAsia="Calibri" w:hAnsi="Arial" w:cs="Arial"/>
          <w:color w:val="auto"/>
          <w:sz w:val="20"/>
          <w:szCs w:val="20"/>
          <w:lang w:eastAsia="en-US" w:bidi="ar-SA"/>
        </w:rPr>
      </w:pPr>
    </w:p>
    <w:p w14:paraId="69DF322F"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3.1.</w:t>
      </w:r>
      <w:r w:rsidRPr="0041108A">
        <w:rPr>
          <w:rFonts w:ascii="Arial" w:eastAsia="Calibri" w:hAnsi="Arial" w:cs="Arial"/>
          <w:color w:val="auto"/>
          <w:sz w:val="20"/>
          <w:szCs w:val="20"/>
          <w:lang w:eastAsia="en-US" w:bidi="ar-SA"/>
        </w:rPr>
        <w:tab/>
        <w:t>Сумма арендной платы составляет ______ (______; _______) рублей _____ копеек в месяц, в том числе НДС 18% в размере _____ (_____) рублей ______ копеек.</w:t>
      </w:r>
    </w:p>
    <w:p w14:paraId="32952219"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3.2.</w:t>
      </w:r>
      <w:r w:rsidRPr="0041108A">
        <w:rPr>
          <w:rFonts w:ascii="Arial" w:eastAsia="Calibri" w:hAnsi="Arial" w:cs="Arial"/>
          <w:color w:val="auto"/>
          <w:sz w:val="20"/>
          <w:szCs w:val="20"/>
          <w:lang w:eastAsia="en-US" w:bidi="ar-SA"/>
        </w:rPr>
        <w:tab/>
        <w:t>Уплата арендной платы производится Арендатором в безналичном порядке путем перечисления денежных средств на расчетный счет Арендодателя до первого числа расчетного месяца без выставления счета в размере, указанном в п. 3.1. настоящего Договора.</w:t>
      </w:r>
    </w:p>
    <w:p w14:paraId="1E49D793"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3.3.</w:t>
      </w:r>
      <w:r w:rsidRPr="0041108A">
        <w:rPr>
          <w:rFonts w:ascii="Arial" w:eastAsia="Calibri" w:hAnsi="Arial" w:cs="Arial"/>
          <w:color w:val="auto"/>
          <w:sz w:val="20"/>
          <w:szCs w:val="20"/>
          <w:lang w:eastAsia="en-US" w:bidi="ar-SA"/>
        </w:rPr>
        <w:tab/>
        <w:t>Обязанность Арендатора по оплате считается исполненной со дня поступления платежей, указанных в п. 3.1 настоящего договора, на корреспондентский счет банка, в котором у Арендодателя открыт расчетный счет.</w:t>
      </w:r>
    </w:p>
    <w:p w14:paraId="11DFE89D"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3.4.</w:t>
      </w:r>
      <w:r w:rsidRPr="0041108A">
        <w:rPr>
          <w:rFonts w:ascii="Arial" w:eastAsia="Calibri" w:hAnsi="Arial" w:cs="Arial"/>
          <w:color w:val="auto"/>
          <w:sz w:val="20"/>
          <w:szCs w:val="20"/>
          <w:lang w:eastAsia="en-US" w:bidi="ar-SA"/>
        </w:rPr>
        <w:tab/>
        <w:t xml:space="preserve">Ежемесячная арендная плата включает в себя плату за _____ </w:t>
      </w:r>
      <w:r w:rsidRPr="0041108A">
        <w:rPr>
          <w:rFonts w:ascii="Arial" w:eastAsia="Calibri" w:hAnsi="Arial" w:cs="Arial"/>
          <w:i/>
          <w:color w:val="auto"/>
          <w:sz w:val="20"/>
          <w:szCs w:val="20"/>
          <w:lang w:eastAsia="en-US" w:bidi="ar-SA"/>
        </w:rPr>
        <w:t xml:space="preserve">(указывается </w:t>
      </w:r>
      <w:r w:rsidRPr="0041108A">
        <w:rPr>
          <w:rFonts w:ascii="Arial" w:eastAsia="Calibri" w:hAnsi="Arial" w:cs="Arial"/>
          <w:i/>
          <w:color w:val="auto"/>
          <w:sz w:val="20"/>
          <w:szCs w:val="20"/>
          <w:lang w:eastAsia="en-US" w:bidi="ar-SA"/>
        </w:rPr>
        <w:br/>
      </w:r>
      <w:r w:rsidRPr="0041108A">
        <w:rPr>
          <w:rFonts w:ascii="Arial" w:eastAsia="Calibri" w:hAnsi="Arial" w:cs="Arial"/>
          <w:i/>
          <w:color w:val="auto"/>
          <w:sz w:val="20"/>
          <w:szCs w:val="20"/>
          <w:lang w:eastAsia="en-US" w:bidi="ar-SA"/>
        </w:rPr>
        <w:lastRenderedPageBreak/>
        <w:t>в соответствии с отчетом об оценке)</w:t>
      </w:r>
      <w:r w:rsidRPr="0041108A">
        <w:rPr>
          <w:rFonts w:ascii="Arial" w:eastAsia="Calibri" w:hAnsi="Arial" w:cs="Arial"/>
          <w:color w:val="auto"/>
          <w:sz w:val="20"/>
          <w:szCs w:val="20"/>
          <w:lang w:eastAsia="en-US" w:bidi="ar-SA"/>
        </w:rPr>
        <w:t>.</w:t>
      </w:r>
    </w:p>
    <w:p w14:paraId="55EB8A14"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3.5.</w:t>
      </w:r>
      <w:r w:rsidRPr="0041108A">
        <w:rPr>
          <w:rFonts w:ascii="Arial" w:eastAsia="Calibri" w:hAnsi="Arial" w:cs="Arial"/>
          <w:color w:val="auto"/>
          <w:sz w:val="20"/>
          <w:szCs w:val="20"/>
          <w:lang w:eastAsia="en-US" w:bidi="ar-SA"/>
        </w:rPr>
        <w:tab/>
        <w:t>Арендная плата не включает в себя _________ и иные услуги.</w:t>
      </w:r>
    </w:p>
    <w:p w14:paraId="481D0033"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3.6.</w:t>
      </w:r>
      <w:r w:rsidRPr="0041108A">
        <w:rPr>
          <w:rFonts w:ascii="Arial" w:eastAsia="Calibri" w:hAnsi="Arial" w:cs="Arial"/>
          <w:color w:val="auto"/>
          <w:sz w:val="20"/>
          <w:szCs w:val="20"/>
          <w:lang w:eastAsia="en-US" w:bidi="ar-SA"/>
        </w:rPr>
        <w:tab/>
        <w:t>Счет-фактура выставляется Арендодателем в соответствии с требованиями законодательства Российской Федерации.</w:t>
      </w:r>
    </w:p>
    <w:p w14:paraId="1B9D83B0"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3.7.</w:t>
      </w:r>
      <w:r w:rsidRPr="0041108A">
        <w:rPr>
          <w:rFonts w:ascii="Arial" w:eastAsia="Calibri" w:hAnsi="Arial" w:cs="Arial"/>
          <w:color w:val="auto"/>
          <w:sz w:val="20"/>
          <w:szCs w:val="20"/>
          <w:lang w:eastAsia="en-US" w:bidi="ar-SA"/>
        </w:rPr>
        <w:tab/>
      </w:r>
      <w:r w:rsidRPr="0041108A">
        <w:rPr>
          <w:rFonts w:ascii="Arial" w:eastAsia="Calibri" w:hAnsi="Arial" w:cs="Arial"/>
          <w:sz w:val="20"/>
          <w:szCs w:val="20"/>
          <w:lang w:eastAsia="en-US" w:bidi="ar-SA"/>
        </w:rPr>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 при отсутствии актуального отчета об оценке. В случае наличия актуального отчета об оценке арендная плата может быть изменена на новую рыночную цену по новому отчету оценщика.</w:t>
      </w:r>
    </w:p>
    <w:p w14:paraId="04D1C4A4"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xml:space="preserve">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w:t>
      </w:r>
      <w:r w:rsidRPr="0041108A">
        <w:rPr>
          <w:rFonts w:ascii="Arial" w:eastAsia="Calibri" w:hAnsi="Arial" w:cs="Arial"/>
          <w:color w:val="auto"/>
          <w:sz w:val="20"/>
          <w:szCs w:val="20"/>
          <w:lang w:eastAsia="en-US" w:bidi="ar-SA"/>
        </w:rPr>
        <w:br/>
        <w:t xml:space="preserve">в уведомлении Арендодателя </w:t>
      </w:r>
      <w:r w:rsidRPr="0041108A">
        <w:rPr>
          <w:rFonts w:ascii="Arial" w:eastAsia="Calibri" w:hAnsi="Arial" w:cs="Arial"/>
          <w:i/>
          <w:color w:val="auto"/>
          <w:sz w:val="20"/>
          <w:szCs w:val="20"/>
          <w:lang w:eastAsia="en-US" w:bidi="ar-SA"/>
        </w:rPr>
        <w:t>(настоящее условие применяется при заключении договоров на срок более года).</w:t>
      </w:r>
    </w:p>
    <w:p w14:paraId="7E7188EA"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xml:space="preserve">3.8. Одновременно с уплатой первого фиксированного платежа Арендатор вносит на расчетный счет Арендодателя гарантийный взнос, составляющий _______ (_______) рублей ______ копеек </w:t>
      </w:r>
      <w:r w:rsidRPr="0041108A">
        <w:rPr>
          <w:rFonts w:ascii="Arial" w:eastAsia="Calibri" w:hAnsi="Arial" w:cs="Arial"/>
          <w:i/>
          <w:color w:val="auto"/>
          <w:sz w:val="20"/>
          <w:szCs w:val="20"/>
          <w:lang w:eastAsia="en-US" w:bidi="ar-SA"/>
        </w:rPr>
        <w:t>(указывается сумма ежемесячного фиксированного платежа)</w:t>
      </w:r>
      <w:r w:rsidRPr="0041108A">
        <w:rPr>
          <w:rFonts w:ascii="Arial" w:eastAsia="Calibri" w:hAnsi="Arial" w:cs="Arial"/>
          <w:color w:val="auto"/>
          <w:sz w:val="20"/>
          <w:szCs w:val="20"/>
          <w:lang w:eastAsia="en-US" w:bidi="ar-SA"/>
        </w:rPr>
        <w:t xml:space="preserve">. Сумма гарантийного взноса подлежит зачету при расчетах за последний месяц аренды </w:t>
      </w:r>
      <w:r w:rsidRPr="0041108A">
        <w:rPr>
          <w:rFonts w:ascii="Arial" w:eastAsia="Calibri" w:hAnsi="Arial" w:cs="Arial"/>
          <w:i/>
          <w:color w:val="auto"/>
          <w:sz w:val="20"/>
          <w:szCs w:val="20"/>
          <w:lang w:eastAsia="en-US" w:bidi="ar-SA"/>
        </w:rPr>
        <w:t>(пункт 3.8 включается в договор аренды по решению Арендодателя)</w:t>
      </w:r>
      <w:r w:rsidRPr="0041108A">
        <w:rPr>
          <w:rFonts w:ascii="Arial" w:eastAsia="Calibri" w:hAnsi="Arial" w:cs="Arial"/>
          <w:color w:val="auto"/>
          <w:sz w:val="20"/>
          <w:szCs w:val="20"/>
          <w:lang w:eastAsia="en-US" w:bidi="ar-SA"/>
        </w:rPr>
        <w:t>.</w:t>
      </w:r>
    </w:p>
    <w:p w14:paraId="649E61D5"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xml:space="preserve">3.9. Уплаченный в ходе проведения конкурентных процедур Арендатором задаток в сумме______ (________) рублей _______ копеек засчитывается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 </w:t>
      </w:r>
      <w:r w:rsidRPr="0041108A">
        <w:rPr>
          <w:rFonts w:ascii="Arial" w:eastAsia="Calibri" w:hAnsi="Arial" w:cs="Arial"/>
          <w:i/>
          <w:color w:val="auto"/>
          <w:sz w:val="20"/>
          <w:szCs w:val="20"/>
          <w:lang w:eastAsia="en-US" w:bidi="ar-SA"/>
        </w:rPr>
        <w:t>(указанный пункт добавляется в случае заключения договора по итогам конкурентных процедур)</w:t>
      </w:r>
      <w:r w:rsidRPr="0041108A">
        <w:rPr>
          <w:rFonts w:ascii="Arial" w:eastAsia="Calibri" w:hAnsi="Arial" w:cs="Arial"/>
          <w:color w:val="auto"/>
          <w:sz w:val="20"/>
          <w:szCs w:val="20"/>
          <w:lang w:eastAsia="en-US" w:bidi="ar-SA"/>
        </w:rPr>
        <w:t>.</w:t>
      </w:r>
    </w:p>
    <w:p w14:paraId="2B1C06B7"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p>
    <w:p w14:paraId="6D3A6841" w14:textId="77777777" w:rsidR="0041108A" w:rsidRPr="0041108A" w:rsidRDefault="0041108A" w:rsidP="0041108A">
      <w:pPr>
        <w:autoSpaceDE w:val="0"/>
        <w:autoSpaceDN w:val="0"/>
        <w:adjustRightInd w:val="0"/>
        <w:spacing w:line="276" w:lineRule="auto"/>
        <w:jc w:val="center"/>
        <w:outlineLvl w:val="2"/>
        <w:rPr>
          <w:rFonts w:ascii="Arial" w:eastAsia="Calibri" w:hAnsi="Arial" w:cs="Arial"/>
          <w:b/>
          <w:color w:val="auto"/>
          <w:sz w:val="20"/>
          <w:szCs w:val="20"/>
          <w:lang w:eastAsia="en-US" w:bidi="ar-SA"/>
        </w:rPr>
      </w:pPr>
      <w:bookmarkStart w:id="12" w:name="Par266"/>
      <w:bookmarkEnd w:id="12"/>
      <w:r w:rsidRPr="0041108A">
        <w:rPr>
          <w:rFonts w:ascii="Arial" w:eastAsia="Calibri" w:hAnsi="Arial" w:cs="Arial"/>
          <w:b/>
          <w:color w:val="auto"/>
          <w:sz w:val="20"/>
          <w:szCs w:val="20"/>
          <w:lang w:eastAsia="en-US" w:bidi="ar-SA"/>
        </w:rPr>
        <w:t>4. Порядок возврата арендуемого помещения Арендодателю</w:t>
      </w:r>
    </w:p>
    <w:p w14:paraId="74BE7448" w14:textId="77777777" w:rsidR="0041108A" w:rsidRPr="0041108A" w:rsidRDefault="0041108A" w:rsidP="0041108A">
      <w:pPr>
        <w:autoSpaceDE w:val="0"/>
        <w:autoSpaceDN w:val="0"/>
        <w:adjustRightInd w:val="0"/>
        <w:spacing w:line="276" w:lineRule="auto"/>
        <w:jc w:val="both"/>
        <w:outlineLvl w:val="2"/>
        <w:rPr>
          <w:rFonts w:ascii="Arial" w:eastAsia="Calibri" w:hAnsi="Arial" w:cs="Arial"/>
          <w:color w:val="auto"/>
          <w:sz w:val="20"/>
          <w:szCs w:val="20"/>
          <w:lang w:eastAsia="en-US" w:bidi="ar-SA"/>
        </w:rPr>
      </w:pPr>
    </w:p>
    <w:p w14:paraId="497FD2EF" w14:textId="77777777" w:rsidR="0041108A" w:rsidRPr="0041108A" w:rsidRDefault="0041108A" w:rsidP="0041108A">
      <w:pPr>
        <w:autoSpaceDE w:val="0"/>
        <w:autoSpaceDN w:val="0"/>
        <w:adjustRightInd w:val="0"/>
        <w:spacing w:line="276" w:lineRule="auto"/>
        <w:jc w:val="both"/>
        <w:outlineLvl w:val="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ab/>
        <w:t>4.1.  Возврат арендуемого Объекта Арендодателю осуществляется по акту приема-передачи помещений, подписываемого Сторонами, в дату окончания срока действия Договора или его досрочного расторжения. В случае уклонения Арендатора от подписания акта приема-передачи Объекта в установленные сроки, Арендодатель имеет право подписать такой акт приема-передачи Объекта в одностороннем порядке.</w:t>
      </w:r>
      <w:r w:rsidRPr="0041108A">
        <w:rPr>
          <w:rFonts w:ascii="Arial" w:eastAsia="Times New Roman" w:hAnsi="Arial" w:cs="Arial"/>
          <w:color w:val="auto"/>
          <w:sz w:val="20"/>
          <w:szCs w:val="20"/>
          <w:lang w:bidi="ar-SA"/>
        </w:rPr>
        <w:t xml:space="preserve"> </w:t>
      </w:r>
      <w:r w:rsidRPr="0041108A">
        <w:rPr>
          <w:rFonts w:ascii="Arial" w:eastAsia="Calibri" w:hAnsi="Arial" w:cs="Arial"/>
          <w:color w:val="auto"/>
          <w:sz w:val="20"/>
          <w:szCs w:val="20"/>
          <w:lang w:eastAsia="en-US" w:bidi="ar-SA"/>
        </w:rPr>
        <w:t>При этом такой акт приема-передачи будет иметь силу двустороннего.</w:t>
      </w:r>
    </w:p>
    <w:p w14:paraId="47CC0080" w14:textId="77777777" w:rsidR="0041108A" w:rsidRPr="0041108A" w:rsidRDefault="0041108A" w:rsidP="0041108A">
      <w:pPr>
        <w:autoSpaceDE w:val="0"/>
        <w:autoSpaceDN w:val="0"/>
        <w:adjustRightInd w:val="0"/>
        <w:spacing w:line="276" w:lineRule="auto"/>
        <w:jc w:val="both"/>
        <w:outlineLvl w:val="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ab/>
        <w:t>4.2. Арендуемый Объект должен быть передан Арендодателю в том же состоянии, в котором он был передан Арендатору с учетом нормального износа (если применимо), а также безвозмездно переданы все произведенные на арендуемом Объекте улучшения, не отделимые без вреда для имущества.</w:t>
      </w:r>
    </w:p>
    <w:p w14:paraId="783C1AFE" w14:textId="77777777" w:rsidR="0041108A" w:rsidRPr="0041108A" w:rsidRDefault="0041108A" w:rsidP="0041108A">
      <w:pPr>
        <w:autoSpaceDE w:val="0"/>
        <w:autoSpaceDN w:val="0"/>
        <w:adjustRightInd w:val="0"/>
        <w:spacing w:line="276" w:lineRule="auto"/>
        <w:jc w:val="both"/>
        <w:outlineLvl w:val="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ab/>
        <w:t xml:space="preserve">4.3. При возврате Объекта в состоянии худшем, чем при его передаче в аренду, </w:t>
      </w:r>
      <w:r w:rsidRPr="0041108A">
        <w:rPr>
          <w:rFonts w:ascii="Arial" w:eastAsia="Calibri" w:hAnsi="Arial" w:cs="Arial"/>
          <w:color w:val="auto"/>
          <w:sz w:val="20"/>
          <w:szCs w:val="20"/>
          <w:lang w:eastAsia="en-US" w:bidi="ar-SA"/>
        </w:rPr>
        <w:br/>
        <w:t>с учетом нормального износа (если применимо),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14:paraId="34E48314" w14:textId="77777777" w:rsidR="0041108A" w:rsidRPr="0041108A" w:rsidRDefault="0041108A" w:rsidP="0041108A">
      <w:pPr>
        <w:autoSpaceDE w:val="0"/>
        <w:autoSpaceDN w:val="0"/>
        <w:adjustRightInd w:val="0"/>
        <w:spacing w:line="276" w:lineRule="auto"/>
        <w:ind w:firstLine="708"/>
        <w:jc w:val="both"/>
        <w:outlineLvl w:val="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4.4. Арендатор обязан представить Объект готовым к осмотру и передаче Арендодателю в день окончания срока действия настоящего Договора.</w:t>
      </w:r>
    </w:p>
    <w:p w14:paraId="3D855308" w14:textId="77777777" w:rsidR="0041108A" w:rsidRPr="0041108A" w:rsidRDefault="0041108A" w:rsidP="0041108A">
      <w:pPr>
        <w:autoSpaceDE w:val="0"/>
        <w:autoSpaceDN w:val="0"/>
        <w:adjustRightInd w:val="0"/>
        <w:spacing w:line="276" w:lineRule="auto"/>
        <w:ind w:firstLine="708"/>
        <w:jc w:val="both"/>
        <w:outlineLvl w:val="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Датой окончания срока действия настоящего Договора является:</w:t>
      </w:r>
    </w:p>
    <w:p w14:paraId="3ECF3FA9" w14:textId="77777777" w:rsidR="0041108A" w:rsidRPr="0041108A" w:rsidRDefault="0041108A" w:rsidP="0041108A">
      <w:pPr>
        <w:autoSpaceDE w:val="0"/>
        <w:autoSpaceDN w:val="0"/>
        <w:adjustRightInd w:val="0"/>
        <w:spacing w:line="276" w:lineRule="auto"/>
        <w:ind w:firstLine="709"/>
        <w:jc w:val="both"/>
        <w:outlineLvl w:val="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дата, указанная в соглашении о расторжении настоящего Договора;</w:t>
      </w:r>
    </w:p>
    <w:p w14:paraId="2FCA037F" w14:textId="77777777" w:rsidR="0041108A" w:rsidRPr="0041108A" w:rsidRDefault="0041108A" w:rsidP="0041108A">
      <w:pPr>
        <w:autoSpaceDE w:val="0"/>
        <w:autoSpaceDN w:val="0"/>
        <w:adjustRightInd w:val="0"/>
        <w:spacing w:line="276" w:lineRule="auto"/>
        <w:ind w:firstLine="709"/>
        <w:jc w:val="both"/>
        <w:outlineLvl w:val="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дата, указанная в уведомлении о досрочном расторжении настоящего Договора (одностороннем отказе от исполнения Договора в предусмотренных Договором случаях);</w:t>
      </w:r>
    </w:p>
    <w:p w14:paraId="73F4F574" w14:textId="77777777" w:rsidR="0041108A" w:rsidRPr="0041108A" w:rsidRDefault="0041108A" w:rsidP="0041108A">
      <w:pPr>
        <w:autoSpaceDE w:val="0"/>
        <w:autoSpaceDN w:val="0"/>
        <w:adjustRightInd w:val="0"/>
        <w:spacing w:line="276" w:lineRule="auto"/>
        <w:ind w:firstLine="709"/>
        <w:jc w:val="both"/>
        <w:outlineLvl w:val="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xml:space="preserve">- дата в соответствии с п. 1.5. Договора. </w:t>
      </w:r>
    </w:p>
    <w:p w14:paraId="17794693" w14:textId="77777777" w:rsidR="0041108A" w:rsidRPr="0041108A" w:rsidRDefault="0041108A" w:rsidP="0041108A">
      <w:pPr>
        <w:autoSpaceDE w:val="0"/>
        <w:autoSpaceDN w:val="0"/>
        <w:adjustRightInd w:val="0"/>
        <w:spacing w:line="276" w:lineRule="auto"/>
        <w:ind w:firstLine="708"/>
        <w:jc w:val="both"/>
        <w:outlineLvl w:val="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4.5.</w:t>
      </w:r>
      <w:r w:rsidRPr="0041108A">
        <w:rPr>
          <w:rFonts w:ascii="Arial" w:eastAsia="Calibri" w:hAnsi="Arial" w:cs="Arial"/>
          <w:color w:val="auto"/>
          <w:sz w:val="20"/>
          <w:szCs w:val="20"/>
          <w:lang w:eastAsia="en-US" w:bidi="ar-SA"/>
        </w:rPr>
        <w:tab/>
        <w:t xml:space="preserve">В случае если по истечении срока действия либо к моменту расторжения настоящего Договора Арендатор не освободил Объект от принадлежащего ему имущества, Арендодатель вправе удерживать данное имущество с учетом положения п. 5.6 Договора. </w:t>
      </w:r>
    </w:p>
    <w:p w14:paraId="22952A61" w14:textId="77777777" w:rsidR="0041108A" w:rsidRPr="0041108A" w:rsidRDefault="0041108A" w:rsidP="0041108A">
      <w:pPr>
        <w:autoSpaceDE w:val="0"/>
        <w:autoSpaceDN w:val="0"/>
        <w:adjustRightInd w:val="0"/>
        <w:spacing w:line="276" w:lineRule="auto"/>
        <w:ind w:firstLine="708"/>
        <w:jc w:val="both"/>
        <w:outlineLvl w:val="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4.6.</w:t>
      </w:r>
      <w:r w:rsidRPr="0041108A">
        <w:rPr>
          <w:rFonts w:ascii="Arial" w:eastAsia="Calibri" w:hAnsi="Arial" w:cs="Arial"/>
          <w:color w:val="auto"/>
          <w:sz w:val="20"/>
          <w:szCs w:val="20"/>
          <w:lang w:eastAsia="en-US" w:bidi="ar-SA"/>
        </w:rPr>
        <w:tab/>
        <w:t xml:space="preserve">Арендодателю должны быть переданы все произведенные перестройки </w:t>
      </w:r>
      <w:r w:rsidRPr="0041108A">
        <w:rPr>
          <w:rFonts w:ascii="Arial" w:eastAsia="Calibri" w:hAnsi="Arial" w:cs="Arial"/>
          <w:color w:val="auto"/>
          <w:sz w:val="20"/>
          <w:szCs w:val="20"/>
          <w:lang w:eastAsia="en-US" w:bidi="ar-SA"/>
        </w:rPr>
        <w:br/>
        <w:t>и переделки, а также улучшения, неотделимые без вреда для конструкций и интерьера Объекта.</w:t>
      </w:r>
    </w:p>
    <w:p w14:paraId="4F878ED3" w14:textId="77777777" w:rsidR="0041108A" w:rsidRPr="0041108A" w:rsidRDefault="0041108A" w:rsidP="0041108A">
      <w:pPr>
        <w:autoSpaceDE w:val="0"/>
        <w:autoSpaceDN w:val="0"/>
        <w:adjustRightInd w:val="0"/>
        <w:spacing w:line="276" w:lineRule="auto"/>
        <w:ind w:firstLine="708"/>
        <w:jc w:val="both"/>
        <w:outlineLvl w:val="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Стоимость неотделимых улучшений может быть полностью или частично возмещена Арендатору в счет арендной платы до окончания срока аренды при условии письменного предварительного согласования с Арендодателем подлежащей возмещению суммы. По окончании Договора стоимость неотделимых улучшений не возмещается.</w:t>
      </w:r>
    </w:p>
    <w:p w14:paraId="1E7F085A" w14:textId="77777777" w:rsidR="0041108A" w:rsidRPr="0041108A" w:rsidRDefault="0041108A" w:rsidP="0041108A">
      <w:pPr>
        <w:autoSpaceDE w:val="0"/>
        <w:autoSpaceDN w:val="0"/>
        <w:adjustRightInd w:val="0"/>
        <w:spacing w:line="276" w:lineRule="auto"/>
        <w:ind w:firstLine="708"/>
        <w:jc w:val="both"/>
        <w:outlineLvl w:val="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lastRenderedPageBreak/>
        <w:t>Произведенные Арендатором отделимые улучшения арендуемого Объекта являются собственностью Арендатора.</w:t>
      </w:r>
    </w:p>
    <w:p w14:paraId="0A70140E" w14:textId="77777777" w:rsidR="0041108A" w:rsidRPr="0041108A" w:rsidRDefault="0041108A" w:rsidP="0041108A">
      <w:pPr>
        <w:autoSpaceDE w:val="0"/>
        <w:autoSpaceDN w:val="0"/>
        <w:adjustRightInd w:val="0"/>
        <w:spacing w:line="276" w:lineRule="auto"/>
        <w:jc w:val="center"/>
        <w:outlineLvl w:val="2"/>
        <w:rPr>
          <w:rFonts w:ascii="Arial" w:eastAsia="Calibri" w:hAnsi="Arial" w:cs="Arial"/>
          <w:b/>
          <w:color w:val="auto"/>
          <w:sz w:val="20"/>
          <w:szCs w:val="20"/>
          <w:lang w:eastAsia="en-US" w:bidi="ar-SA"/>
        </w:rPr>
      </w:pPr>
      <w:r w:rsidRPr="0041108A">
        <w:rPr>
          <w:rFonts w:ascii="Arial" w:eastAsia="Calibri" w:hAnsi="Arial" w:cs="Arial"/>
          <w:b/>
          <w:color w:val="auto"/>
          <w:sz w:val="20"/>
          <w:szCs w:val="20"/>
          <w:lang w:eastAsia="en-US" w:bidi="ar-SA"/>
        </w:rPr>
        <w:t>5. Ответственность Сторон</w:t>
      </w:r>
    </w:p>
    <w:p w14:paraId="08BE08C6"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p>
    <w:p w14:paraId="7D63436E"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641ED94E"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5.2. За несвоевременное исполнение Арендатором своих обязательств по уплате арендной платы Арендатор, на основании письменного уведомления, уплачивает Арендодателю пени в размере _______ (</w:t>
      </w:r>
      <w:r w:rsidRPr="0041108A">
        <w:rPr>
          <w:rFonts w:ascii="Arial" w:eastAsia="Calibri" w:hAnsi="Arial" w:cs="Arial"/>
          <w:i/>
          <w:color w:val="auto"/>
          <w:sz w:val="20"/>
          <w:szCs w:val="20"/>
          <w:lang w:eastAsia="en-US" w:bidi="ar-SA"/>
        </w:rPr>
        <w:t xml:space="preserve">указывается ставка от 0,1% до 0,5 %) </w:t>
      </w:r>
      <w:r w:rsidRPr="0041108A">
        <w:rPr>
          <w:rFonts w:ascii="Arial" w:eastAsia="Calibri" w:hAnsi="Arial" w:cs="Arial"/>
          <w:color w:val="auto"/>
          <w:sz w:val="20"/>
          <w:szCs w:val="20"/>
          <w:lang w:eastAsia="en-US" w:bidi="ar-SA"/>
        </w:rPr>
        <w:t xml:space="preserve"> подлежащей уплате суммы за каждый день просрочки.</w:t>
      </w:r>
    </w:p>
    <w:p w14:paraId="0E837967"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i/>
          <w:color w:val="auto"/>
          <w:sz w:val="20"/>
          <w:szCs w:val="20"/>
          <w:lang w:eastAsia="en-US" w:bidi="ar-SA"/>
        </w:rPr>
      </w:pPr>
      <w:r w:rsidRPr="0041108A">
        <w:rPr>
          <w:rFonts w:ascii="Arial" w:eastAsia="Calibri" w:hAnsi="Arial" w:cs="Arial"/>
          <w:color w:val="auto"/>
          <w:sz w:val="20"/>
          <w:szCs w:val="20"/>
          <w:lang w:eastAsia="en-US" w:bidi="ar-SA"/>
        </w:rPr>
        <w:t xml:space="preserve">5.3. В случае нарушения Арендатором п.п. 2.2.10 настоящего Договора, Арендодатель вправе потребовать от Арендатора уплаты штрафа в размере _______ </w:t>
      </w:r>
      <w:r w:rsidRPr="0041108A">
        <w:rPr>
          <w:rFonts w:ascii="Arial" w:eastAsia="Calibri" w:hAnsi="Arial" w:cs="Arial"/>
          <w:i/>
          <w:color w:val="auto"/>
          <w:sz w:val="20"/>
          <w:szCs w:val="20"/>
          <w:lang w:eastAsia="en-US" w:bidi="ar-SA"/>
        </w:rPr>
        <w:t xml:space="preserve">(указывается размер фиксированной арендной платы из п. 3.1). </w:t>
      </w:r>
    </w:p>
    <w:p w14:paraId="64D525C1"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5.4. При просрочке оплаты в соответствии с разделом 3 настоящего Договора Арендодатель вправе ограничить доступ Арендатора на Объект.</w:t>
      </w:r>
    </w:p>
    <w:p w14:paraId="601645F0"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5.5. В случае нарушения Арендатором условий настоящего Договора, предусмотренных пунктами 2.2.2, 2.2.3, 2.2.13 настоящего Договора, Арендатор обязан уплатить Арендодателю штраф в размере ________________ за  нарушение каждого из вышеназванных условий.</w:t>
      </w:r>
    </w:p>
    <w:p w14:paraId="5185E672" w14:textId="7DCA7A1F" w:rsidR="0041108A" w:rsidRPr="0041108A" w:rsidRDefault="001E490B"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Pr>
          <w:rFonts w:ascii="Arial" w:eastAsia="Calibri" w:hAnsi="Arial" w:cs="Arial"/>
          <w:color w:val="auto"/>
          <w:sz w:val="20"/>
          <w:szCs w:val="20"/>
          <w:lang w:eastAsia="en-US" w:bidi="ar-SA"/>
        </w:rPr>
        <w:t>5.6</w:t>
      </w:r>
      <w:r w:rsidR="0041108A" w:rsidRPr="0041108A">
        <w:rPr>
          <w:rFonts w:ascii="Arial" w:eastAsia="Calibri" w:hAnsi="Arial" w:cs="Arial"/>
          <w:color w:val="auto"/>
          <w:sz w:val="20"/>
          <w:szCs w:val="20"/>
          <w:lang w:eastAsia="en-US" w:bidi="ar-SA"/>
        </w:rPr>
        <w:t>.</w:t>
      </w:r>
      <w:r w:rsidR="0041108A" w:rsidRPr="0041108A">
        <w:rPr>
          <w:rFonts w:ascii="Arial" w:eastAsia="Calibri" w:hAnsi="Arial" w:cs="Arial"/>
          <w:color w:val="auto"/>
          <w:sz w:val="20"/>
          <w:szCs w:val="20"/>
          <w:lang w:eastAsia="en-US" w:bidi="ar-SA"/>
        </w:rPr>
        <w:tab/>
        <w:t>В случае если Объект в силу независящих от Арендодателя причин стал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14:paraId="18E69096" w14:textId="51EF65FC" w:rsidR="0041108A" w:rsidRPr="0041108A" w:rsidRDefault="001E490B"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Pr>
          <w:rFonts w:ascii="Arial" w:eastAsia="Calibri" w:hAnsi="Arial" w:cs="Arial"/>
          <w:color w:val="auto"/>
          <w:sz w:val="20"/>
          <w:szCs w:val="20"/>
          <w:lang w:eastAsia="en-US" w:bidi="ar-SA"/>
        </w:rPr>
        <w:t>5.7</w:t>
      </w:r>
      <w:r w:rsidR="0041108A" w:rsidRPr="0041108A">
        <w:rPr>
          <w:rFonts w:ascii="Arial" w:eastAsia="Calibri" w:hAnsi="Arial" w:cs="Arial"/>
          <w:color w:val="auto"/>
          <w:sz w:val="20"/>
          <w:szCs w:val="20"/>
          <w:lang w:eastAsia="en-US" w:bidi="ar-SA"/>
        </w:rPr>
        <w:t>.</w:t>
      </w:r>
      <w:r w:rsidR="0041108A" w:rsidRPr="0041108A">
        <w:rPr>
          <w:rFonts w:ascii="Arial" w:eastAsia="Calibri" w:hAnsi="Arial" w:cs="Arial"/>
          <w:color w:val="auto"/>
          <w:sz w:val="20"/>
          <w:szCs w:val="20"/>
          <w:lang w:eastAsia="en-US" w:bidi="ar-SA"/>
        </w:rPr>
        <w:tab/>
        <w:t>В случае несвоевременной оплаты Арендатором (свыше двух месяцев) платежей, предусмотренных п. 3.1 Договора, а также в случае неисполнения Арендатором п.2.2.10 Договора, Арендодатель, на основании письменного уведомления, вправе  удерживать имущество Арендатора в соответствии со ст. 359 ГК РФ до тех пор, пока соответствующее обязательство не будет исполнено. Днем начала удержания считается день получения Арендатором соответствующего  уведомления.</w:t>
      </w:r>
      <w:r w:rsidR="0041108A" w:rsidRPr="0041108A">
        <w:rPr>
          <w:rFonts w:ascii="Arial" w:eastAsia="Calibri" w:hAnsi="Arial" w:cs="Arial"/>
          <w:color w:val="auto"/>
          <w:sz w:val="20"/>
          <w:szCs w:val="20"/>
          <w:lang w:eastAsia="en-US" w:bidi="ar-SA"/>
        </w:rPr>
        <w:tab/>
      </w:r>
    </w:p>
    <w:p w14:paraId="604596EB" w14:textId="77777777" w:rsidR="0041108A" w:rsidRPr="0041108A" w:rsidRDefault="0041108A" w:rsidP="0041108A">
      <w:pPr>
        <w:autoSpaceDE w:val="0"/>
        <w:autoSpaceDN w:val="0"/>
        <w:adjustRightInd w:val="0"/>
        <w:spacing w:line="276" w:lineRule="auto"/>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xml:space="preserve">    </w:t>
      </w:r>
    </w:p>
    <w:p w14:paraId="68BB99B3" w14:textId="77777777" w:rsidR="0041108A" w:rsidRPr="0041108A" w:rsidRDefault="0041108A" w:rsidP="0041108A">
      <w:pPr>
        <w:autoSpaceDE w:val="0"/>
        <w:autoSpaceDN w:val="0"/>
        <w:adjustRightInd w:val="0"/>
        <w:spacing w:line="276" w:lineRule="auto"/>
        <w:jc w:val="center"/>
        <w:outlineLvl w:val="2"/>
        <w:rPr>
          <w:rFonts w:ascii="Arial" w:eastAsia="Calibri" w:hAnsi="Arial" w:cs="Arial"/>
          <w:b/>
          <w:color w:val="auto"/>
          <w:sz w:val="20"/>
          <w:szCs w:val="20"/>
          <w:lang w:eastAsia="en-US" w:bidi="ar-SA"/>
        </w:rPr>
      </w:pPr>
      <w:bookmarkStart w:id="13" w:name="Par272"/>
      <w:bookmarkEnd w:id="13"/>
      <w:r w:rsidRPr="0041108A">
        <w:rPr>
          <w:rFonts w:ascii="Arial" w:eastAsia="Calibri" w:hAnsi="Arial" w:cs="Arial"/>
          <w:b/>
          <w:color w:val="auto"/>
          <w:sz w:val="20"/>
          <w:szCs w:val="20"/>
          <w:lang w:eastAsia="en-US" w:bidi="ar-SA"/>
        </w:rPr>
        <w:t>6. Обстоятельства непреодолимой силы</w:t>
      </w:r>
    </w:p>
    <w:p w14:paraId="00044A30" w14:textId="77777777" w:rsidR="0041108A" w:rsidRPr="0041108A" w:rsidRDefault="0041108A" w:rsidP="0041108A">
      <w:pPr>
        <w:autoSpaceDE w:val="0"/>
        <w:autoSpaceDN w:val="0"/>
        <w:adjustRightInd w:val="0"/>
        <w:spacing w:line="276" w:lineRule="auto"/>
        <w:jc w:val="center"/>
        <w:outlineLvl w:val="2"/>
        <w:rPr>
          <w:rFonts w:ascii="Arial" w:eastAsia="Calibri" w:hAnsi="Arial" w:cs="Arial"/>
          <w:color w:val="auto"/>
          <w:sz w:val="20"/>
          <w:szCs w:val="20"/>
          <w:lang w:eastAsia="en-US" w:bidi="ar-SA"/>
        </w:rPr>
      </w:pPr>
    </w:p>
    <w:p w14:paraId="3F9EC4F7"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14:paraId="48F7140B"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6.2.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течение 14 дней известить о них другую Сторону. Наступление указанных обстоятельств должно быть подтверждено справкой компетентного органа.</w:t>
      </w:r>
    </w:p>
    <w:p w14:paraId="49C8C94E"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6.3. Если обстоятельства непреодолимой силы продолжаются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14:paraId="36DF90F9"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p>
    <w:p w14:paraId="39C97FEB" w14:textId="77777777" w:rsidR="0041108A" w:rsidRPr="0041108A" w:rsidRDefault="0041108A" w:rsidP="0041108A">
      <w:pPr>
        <w:autoSpaceDE w:val="0"/>
        <w:autoSpaceDN w:val="0"/>
        <w:adjustRightInd w:val="0"/>
        <w:spacing w:line="276" w:lineRule="auto"/>
        <w:jc w:val="center"/>
        <w:outlineLvl w:val="2"/>
        <w:rPr>
          <w:rFonts w:ascii="Arial" w:eastAsia="Calibri" w:hAnsi="Arial" w:cs="Arial"/>
          <w:b/>
          <w:color w:val="auto"/>
          <w:sz w:val="20"/>
          <w:szCs w:val="20"/>
          <w:lang w:eastAsia="en-US" w:bidi="ar-SA"/>
        </w:rPr>
      </w:pPr>
      <w:bookmarkStart w:id="14" w:name="Par278"/>
      <w:bookmarkEnd w:id="14"/>
      <w:r w:rsidRPr="0041108A">
        <w:rPr>
          <w:rFonts w:ascii="Arial" w:eastAsia="Calibri" w:hAnsi="Arial" w:cs="Arial"/>
          <w:b/>
          <w:color w:val="auto"/>
          <w:sz w:val="20"/>
          <w:szCs w:val="20"/>
          <w:lang w:eastAsia="en-US" w:bidi="ar-SA"/>
        </w:rPr>
        <w:t>7. Конфиденциальность</w:t>
      </w:r>
    </w:p>
    <w:p w14:paraId="023D1D96"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p>
    <w:p w14:paraId="7DA4B458"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14:paraId="32A77E4C"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p>
    <w:p w14:paraId="5EA4EA6C" w14:textId="77777777" w:rsidR="0041108A" w:rsidRPr="0041108A" w:rsidRDefault="0041108A" w:rsidP="0041108A">
      <w:pPr>
        <w:autoSpaceDE w:val="0"/>
        <w:autoSpaceDN w:val="0"/>
        <w:adjustRightInd w:val="0"/>
        <w:spacing w:line="276" w:lineRule="auto"/>
        <w:jc w:val="center"/>
        <w:outlineLvl w:val="2"/>
        <w:rPr>
          <w:rFonts w:ascii="Arial" w:eastAsia="Calibri" w:hAnsi="Arial" w:cs="Arial"/>
          <w:b/>
          <w:sz w:val="20"/>
          <w:szCs w:val="20"/>
          <w:lang w:eastAsia="en-US" w:bidi="ar-SA"/>
        </w:rPr>
      </w:pPr>
      <w:bookmarkStart w:id="15" w:name="Par282"/>
      <w:bookmarkEnd w:id="15"/>
      <w:r w:rsidRPr="0041108A">
        <w:rPr>
          <w:rFonts w:ascii="Arial" w:eastAsia="Calibri" w:hAnsi="Arial" w:cs="Arial"/>
          <w:b/>
          <w:sz w:val="20"/>
          <w:szCs w:val="20"/>
          <w:lang w:eastAsia="en-US" w:bidi="ar-SA"/>
        </w:rPr>
        <w:t>8. Порядок разрешения споров</w:t>
      </w:r>
    </w:p>
    <w:p w14:paraId="77C20FA4"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sz w:val="20"/>
          <w:szCs w:val="20"/>
          <w:lang w:eastAsia="en-US" w:bidi="ar-SA"/>
        </w:rPr>
      </w:pPr>
    </w:p>
    <w:p w14:paraId="6ADF01AF" w14:textId="77777777" w:rsidR="0041108A" w:rsidRPr="0041108A" w:rsidRDefault="0041108A" w:rsidP="0041108A">
      <w:pPr>
        <w:autoSpaceDE w:val="0"/>
        <w:autoSpaceDN w:val="0"/>
        <w:adjustRightInd w:val="0"/>
        <w:spacing w:line="276" w:lineRule="auto"/>
        <w:ind w:firstLine="709"/>
        <w:jc w:val="both"/>
        <w:outlineLvl w:val="2"/>
        <w:rPr>
          <w:rFonts w:ascii="Arial" w:eastAsia="Calibri" w:hAnsi="Arial" w:cs="Arial"/>
          <w:sz w:val="20"/>
          <w:szCs w:val="20"/>
          <w:lang w:eastAsia="en-US" w:bidi="ar-SA"/>
        </w:rPr>
      </w:pPr>
      <w:r w:rsidRPr="0041108A">
        <w:rPr>
          <w:rFonts w:ascii="Arial" w:eastAsia="Calibri" w:hAnsi="Arial" w:cs="Arial"/>
          <w:sz w:val="20"/>
          <w:szCs w:val="20"/>
          <w:lang w:eastAsia="en-US" w:bidi="ar-SA"/>
        </w:rPr>
        <w:t>8.1.</w:t>
      </w:r>
      <w:r w:rsidRPr="0041108A">
        <w:rPr>
          <w:rFonts w:ascii="Arial" w:eastAsia="Calibri" w:hAnsi="Arial" w:cs="Arial"/>
          <w:sz w:val="20"/>
          <w:szCs w:val="20"/>
          <w:lang w:eastAsia="en-US" w:bidi="ar-SA"/>
        </w:rPr>
        <w:tab/>
        <w:t xml:space="preserve">Все споры, разногласия или требования, возникающие из настоящего договора или </w:t>
      </w:r>
      <w:r w:rsidRPr="0041108A">
        <w:rPr>
          <w:rFonts w:ascii="Arial" w:eastAsia="Calibri" w:hAnsi="Arial" w:cs="Arial"/>
          <w:sz w:val="20"/>
          <w:szCs w:val="20"/>
          <w:lang w:eastAsia="en-US" w:bidi="ar-SA"/>
        </w:rPr>
        <w:lastRenderedPageBreak/>
        <w:t>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 России» в соответствии с его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bookmarkStart w:id="16" w:name="Par287"/>
      <w:bookmarkEnd w:id="16"/>
    </w:p>
    <w:p w14:paraId="08508133" w14:textId="77777777" w:rsidR="0041108A" w:rsidRPr="0041108A" w:rsidRDefault="0041108A" w:rsidP="0041108A">
      <w:pPr>
        <w:autoSpaceDE w:val="0"/>
        <w:autoSpaceDN w:val="0"/>
        <w:adjustRightInd w:val="0"/>
        <w:spacing w:line="276" w:lineRule="auto"/>
        <w:jc w:val="both"/>
        <w:outlineLvl w:val="2"/>
        <w:rPr>
          <w:rFonts w:ascii="Arial" w:eastAsia="Calibri" w:hAnsi="Arial" w:cs="Arial"/>
          <w:color w:val="auto"/>
          <w:sz w:val="20"/>
          <w:szCs w:val="20"/>
          <w:lang w:eastAsia="en-US" w:bidi="ar-SA"/>
        </w:rPr>
      </w:pPr>
    </w:p>
    <w:p w14:paraId="1379474A" w14:textId="77777777" w:rsidR="0041108A" w:rsidRPr="0041108A" w:rsidRDefault="0041108A" w:rsidP="0041108A">
      <w:pPr>
        <w:autoSpaceDE w:val="0"/>
        <w:autoSpaceDN w:val="0"/>
        <w:adjustRightInd w:val="0"/>
        <w:spacing w:line="276" w:lineRule="auto"/>
        <w:jc w:val="center"/>
        <w:outlineLvl w:val="2"/>
        <w:rPr>
          <w:rFonts w:ascii="Arial" w:eastAsia="Calibri" w:hAnsi="Arial" w:cs="Arial"/>
          <w:b/>
          <w:color w:val="auto"/>
          <w:sz w:val="20"/>
          <w:szCs w:val="20"/>
          <w:lang w:eastAsia="en-US" w:bidi="ar-SA"/>
        </w:rPr>
      </w:pPr>
      <w:r w:rsidRPr="0041108A">
        <w:rPr>
          <w:rFonts w:ascii="Arial" w:eastAsia="Calibri" w:hAnsi="Arial" w:cs="Arial"/>
          <w:b/>
          <w:color w:val="auto"/>
          <w:sz w:val="20"/>
          <w:szCs w:val="20"/>
          <w:lang w:eastAsia="en-US" w:bidi="ar-SA"/>
        </w:rPr>
        <w:t>9. Одностороннее расторжение Договора</w:t>
      </w:r>
    </w:p>
    <w:p w14:paraId="2EB0997B" w14:textId="77777777" w:rsidR="0041108A" w:rsidRPr="0041108A" w:rsidRDefault="0041108A" w:rsidP="0041108A">
      <w:pPr>
        <w:autoSpaceDE w:val="0"/>
        <w:autoSpaceDN w:val="0"/>
        <w:adjustRightInd w:val="0"/>
        <w:spacing w:line="276" w:lineRule="auto"/>
        <w:ind w:firstLine="709"/>
        <w:jc w:val="both"/>
        <w:outlineLvl w:val="2"/>
        <w:rPr>
          <w:rFonts w:ascii="Arial" w:eastAsia="Calibri" w:hAnsi="Arial" w:cs="Arial"/>
          <w:color w:val="auto"/>
          <w:sz w:val="20"/>
          <w:szCs w:val="20"/>
          <w:lang w:eastAsia="en-US" w:bidi="ar-SA"/>
        </w:rPr>
      </w:pPr>
    </w:p>
    <w:p w14:paraId="47FCD4FB" w14:textId="77777777" w:rsidR="0041108A" w:rsidRPr="0041108A" w:rsidRDefault="0041108A" w:rsidP="0041108A">
      <w:pPr>
        <w:autoSpaceDE w:val="0"/>
        <w:autoSpaceDN w:val="0"/>
        <w:adjustRightInd w:val="0"/>
        <w:spacing w:line="276" w:lineRule="auto"/>
        <w:ind w:firstLine="709"/>
        <w:jc w:val="both"/>
        <w:outlineLvl w:val="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9.1.</w:t>
      </w:r>
      <w:r w:rsidRPr="0041108A">
        <w:rPr>
          <w:rFonts w:ascii="Arial" w:eastAsia="Calibri" w:hAnsi="Arial" w:cs="Arial"/>
          <w:color w:val="auto"/>
          <w:sz w:val="20"/>
          <w:szCs w:val="20"/>
          <w:lang w:eastAsia="en-US" w:bidi="ar-SA"/>
        </w:rPr>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w:t>
      </w:r>
      <w:r w:rsidRPr="0041108A">
        <w:rPr>
          <w:rFonts w:ascii="Arial" w:eastAsia="Calibri" w:hAnsi="Arial" w:cs="Arial"/>
          <w:i/>
          <w:color w:val="auto"/>
          <w:sz w:val="20"/>
          <w:szCs w:val="20"/>
          <w:lang w:eastAsia="en-US" w:bidi="ar-SA"/>
        </w:rPr>
        <w:t>срок может быть указан от 14 до 20 дней)</w:t>
      </w:r>
      <w:r w:rsidRPr="0041108A">
        <w:rPr>
          <w:rFonts w:ascii="Arial" w:eastAsia="Calibri" w:hAnsi="Arial" w:cs="Arial"/>
          <w:color w:val="auto"/>
          <w:sz w:val="20"/>
          <w:szCs w:val="20"/>
          <w:lang w:eastAsia="en-US" w:bidi="ar-SA"/>
        </w:rPr>
        <w:t xml:space="preserve"> календарных дней, в любом из следующих случаев:</w:t>
      </w:r>
    </w:p>
    <w:p w14:paraId="49837E18" w14:textId="77777777" w:rsidR="0041108A" w:rsidRPr="0041108A" w:rsidRDefault="0041108A" w:rsidP="0041108A">
      <w:pPr>
        <w:autoSpaceDE w:val="0"/>
        <w:autoSpaceDN w:val="0"/>
        <w:adjustRightInd w:val="0"/>
        <w:spacing w:line="276" w:lineRule="auto"/>
        <w:ind w:firstLine="709"/>
        <w:jc w:val="both"/>
        <w:outlineLvl w:val="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9.1.1.</w:t>
      </w:r>
      <w:r w:rsidRPr="0041108A">
        <w:rPr>
          <w:rFonts w:ascii="Arial" w:eastAsia="Calibri" w:hAnsi="Arial" w:cs="Arial"/>
          <w:color w:val="auto"/>
          <w:sz w:val="20"/>
          <w:szCs w:val="20"/>
          <w:lang w:eastAsia="en-US" w:bidi="ar-SA"/>
        </w:rPr>
        <w:tab/>
        <w:t>при использовании Объекта Арендатором не в соответствии с условиями настоящего Договора;</w:t>
      </w:r>
    </w:p>
    <w:p w14:paraId="5489418C" w14:textId="77777777" w:rsidR="0041108A" w:rsidRPr="0041108A" w:rsidRDefault="0041108A" w:rsidP="0041108A">
      <w:pPr>
        <w:autoSpaceDE w:val="0"/>
        <w:autoSpaceDN w:val="0"/>
        <w:adjustRightInd w:val="0"/>
        <w:spacing w:line="276" w:lineRule="auto"/>
        <w:ind w:firstLine="709"/>
        <w:jc w:val="both"/>
        <w:outlineLvl w:val="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9.1.2.</w:t>
      </w:r>
      <w:r w:rsidRPr="0041108A">
        <w:rPr>
          <w:rFonts w:ascii="Arial" w:eastAsia="Calibri" w:hAnsi="Arial" w:cs="Arial"/>
          <w:color w:val="auto"/>
          <w:sz w:val="20"/>
          <w:szCs w:val="20"/>
          <w:lang w:eastAsia="en-US" w:bidi="ar-SA"/>
        </w:rPr>
        <w:tab/>
        <w:t>при нарушении Арендатором обязательств, предусмотренных Разделом 2 настоящего Договора;</w:t>
      </w:r>
    </w:p>
    <w:p w14:paraId="30A4881A" w14:textId="77777777" w:rsidR="0041108A" w:rsidRPr="0041108A" w:rsidRDefault="0041108A" w:rsidP="0041108A">
      <w:pPr>
        <w:autoSpaceDE w:val="0"/>
        <w:autoSpaceDN w:val="0"/>
        <w:adjustRightInd w:val="0"/>
        <w:spacing w:line="276" w:lineRule="auto"/>
        <w:ind w:firstLine="709"/>
        <w:jc w:val="both"/>
        <w:outlineLvl w:val="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9.1.3.</w:t>
      </w:r>
      <w:r w:rsidRPr="0041108A">
        <w:rPr>
          <w:rFonts w:ascii="Arial" w:eastAsia="Calibri" w:hAnsi="Arial" w:cs="Arial"/>
          <w:color w:val="auto"/>
          <w:sz w:val="20"/>
          <w:szCs w:val="20"/>
          <w:lang w:eastAsia="en-US" w:bidi="ar-SA"/>
        </w:rPr>
        <w:tab/>
        <w:t>при существенном ухудшении состояния Объекта вне зависимости от вины Арендатора;</w:t>
      </w:r>
    </w:p>
    <w:p w14:paraId="33062B08" w14:textId="77777777" w:rsidR="0041108A" w:rsidRPr="0041108A" w:rsidRDefault="0041108A" w:rsidP="0041108A">
      <w:pPr>
        <w:autoSpaceDE w:val="0"/>
        <w:autoSpaceDN w:val="0"/>
        <w:adjustRightInd w:val="0"/>
        <w:spacing w:line="276" w:lineRule="auto"/>
        <w:ind w:firstLine="709"/>
        <w:jc w:val="both"/>
        <w:outlineLvl w:val="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9.1.4.</w:t>
      </w:r>
      <w:r w:rsidRPr="0041108A">
        <w:rPr>
          <w:rFonts w:ascii="Arial" w:eastAsia="Calibri" w:hAnsi="Arial" w:cs="Arial"/>
          <w:color w:val="auto"/>
          <w:sz w:val="20"/>
          <w:szCs w:val="20"/>
          <w:lang w:eastAsia="en-US" w:bidi="ar-SA"/>
        </w:rPr>
        <w:tab/>
        <w:t xml:space="preserve">при просрочке внесения арендной платы в полном размере (как фиксированной, так и переменной </w:t>
      </w:r>
      <w:r w:rsidRPr="0041108A">
        <w:rPr>
          <w:rFonts w:ascii="Arial" w:eastAsia="Calibri" w:hAnsi="Arial" w:cs="Arial"/>
          <w:i/>
          <w:color w:val="auto"/>
          <w:sz w:val="20"/>
          <w:szCs w:val="20"/>
          <w:lang w:eastAsia="en-US" w:bidi="ar-SA"/>
        </w:rPr>
        <w:t>(если применимо</w:t>
      </w:r>
      <w:r w:rsidRPr="0041108A">
        <w:rPr>
          <w:rFonts w:ascii="Arial" w:eastAsia="Calibri" w:hAnsi="Arial" w:cs="Arial"/>
          <w:color w:val="auto"/>
          <w:sz w:val="20"/>
          <w:szCs w:val="20"/>
          <w:lang w:eastAsia="en-US" w:bidi="ar-SA"/>
        </w:rPr>
        <w:t>) более двух раз и более чем на 5 (пять) рабочих дней после наступления срока очередного платежа;</w:t>
      </w:r>
    </w:p>
    <w:p w14:paraId="0EADA6BA" w14:textId="77777777" w:rsidR="0041108A" w:rsidRPr="0041108A" w:rsidRDefault="0041108A" w:rsidP="0041108A">
      <w:pPr>
        <w:autoSpaceDE w:val="0"/>
        <w:autoSpaceDN w:val="0"/>
        <w:adjustRightInd w:val="0"/>
        <w:spacing w:line="276" w:lineRule="auto"/>
        <w:ind w:firstLine="709"/>
        <w:jc w:val="both"/>
        <w:outlineLvl w:val="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9.1.5.</w:t>
      </w:r>
      <w:r w:rsidRPr="0041108A">
        <w:rPr>
          <w:rFonts w:ascii="Arial" w:eastAsia="Calibri" w:hAnsi="Arial" w:cs="Arial"/>
          <w:color w:val="auto"/>
          <w:sz w:val="20"/>
          <w:szCs w:val="20"/>
          <w:lang w:eastAsia="en-US" w:bidi="ar-SA"/>
        </w:rPr>
        <w:tab/>
        <w:t>___________________________________ (могут быть указаны иные случаи).</w:t>
      </w:r>
    </w:p>
    <w:p w14:paraId="36E1F8B9" w14:textId="77777777" w:rsidR="0041108A" w:rsidRPr="0041108A" w:rsidRDefault="0041108A" w:rsidP="0041108A">
      <w:pPr>
        <w:autoSpaceDE w:val="0"/>
        <w:autoSpaceDN w:val="0"/>
        <w:adjustRightInd w:val="0"/>
        <w:spacing w:line="276" w:lineRule="auto"/>
        <w:ind w:firstLine="709"/>
        <w:jc w:val="both"/>
        <w:outlineLvl w:val="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9.2.</w:t>
      </w:r>
      <w:r w:rsidRPr="0041108A">
        <w:rPr>
          <w:rFonts w:ascii="Arial" w:eastAsia="Calibri" w:hAnsi="Arial" w:cs="Arial"/>
          <w:color w:val="auto"/>
          <w:sz w:val="20"/>
          <w:szCs w:val="20"/>
          <w:lang w:eastAsia="en-US" w:bidi="ar-SA"/>
        </w:rPr>
        <w:tab/>
        <w:t xml:space="preserve">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 60 (шестьдесят) </w:t>
      </w:r>
      <w:r w:rsidRPr="0041108A">
        <w:rPr>
          <w:rFonts w:ascii="Arial" w:eastAsia="Calibri" w:hAnsi="Arial" w:cs="Arial"/>
          <w:i/>
          <w:color w:val="auto"/>
          <w:sz w:val="20"/>
          <w:szCs w:val="20"/>
          <w:lang w:eastAsia="en-US" w:bidi="ar-SA"/>
        </w:rPr>
        <w:t>(срок может быть указан от 30 до 90 дней)</w:t>
      </w:r>
      <w:r w:rsidRPr="0041108A">
        <w:rPr>
          <w:rFonts w:ascii="Arial" w:eastAsia="Calibri" w:hAnsi="Arial" w:cs="Arial"/>
          <w:color w:val="auto"/>
          <w:sz w:val="20"/>
          <w:szCs w:val="20"/>
          <w:lang w:eastAsia="en-US" w:bidi="ar-SA"/>
        </w:rPr>
        <w:t xml:space="preserve"> календарных дней до предполагаемого дня  расторжения.</w:t>
      </w:r>
    </w:p>
    <w:p w14:paraId="160FB22B" w14:textId="77777777" w:rsidR="0041108A" w:rsidRPr="0041108A" w:rsidRDefault="0041108A" w:rsidP="0041108A">
      <w:pPr>
        <w:autoSpaceDE w:val="0"/>
        <w:autoSpaceDN w:val="0"/>
        <w:adjustRightInd w:val="0"/>
        <w:spacing w:line="276" w:lineRule="auto"/>
        <w:ind w:firstLine="708"/>
        <w:jc w:val="both"/>
        <w:outlineLvl w:val="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9.3.</w:t>
      </w:r>
      <w:r w:rsidRPr="0041108A">
        <w:rPr>
          <w:rFonts w:ascii="Arial" w:eastAsia="Calibri" w:hAnsi="Arial" w:cs="Arial"/>
          <w:color w:val="auto"/>
          <w:sz w:val="20"/>
          <w:szCs w:val="20"/>
          <w:lang w:eastAsia="en-US" w:bidi="ar-SA"/>
        </w:rPr>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60 (шестьдесят) </w:t>
      </w:r>
      <w:r w:rsidRPr="0041108A">
        <w:rPr>
          <w:rFonts w:ascii="Arial" w:eastAsia="Calibri" w:hAnsi="Arial" w:cs="Arial"/>
          <w:i/>
          <w:color w:val="auto"/>
          <w:sz w:val="20"/>
          <w:szCs w:val="20"/>
          <w:lang w:eastAsia="en-US" w:bidi="ar-SA"/>
        </w:rPr>
        <w:t>(срок может быть указан от 30 до 90 дней)</w:t>
      </w:r>
      <w:r w:rsidRPr="0041108A">
        <w:rPr>
          <w:rFonts w:ascii="Arial" w:eastAsia="Calibri" w:hAnsi="Arial" w:cs="Arial"/>
          <w:color w:val="auto"/>
          <w:sz w:val="20"/>
          <w:szCs w:val="20"/>
          <w:lang w:eastAsia="en-US" w:bidi="ar-SA"/>
        </w:rPr>
        <w:t xml:space="preserve"> до даты расторжения.</w:t>
      </w:r>
    </w:p>
    <w:p w14:paraId="7332D0BE" w14:textId="77777777" w:rsidR="0041108A" w:rsidRPr="0041108A" w:rsidRDefault="0041108A" w:rsidP="0041108A">
      <w:pPr>
        <w:autoSpaceDE w:val="0"/>
        <w:autoSpaceDN w:val="0"/>
        <w:adjustRightInd w:val="0"/>
        <w:spacing w:line="276" w:lineRule="auto"/>
        <w:ind w:firstLine="708"/>
        <w:jc w:val="both"/>
        <w:outlineLvl w:val="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9.4.</w:t>
      </w:r>
      <w:r w:rsidRPr="0041108A">
        <w:rPr>
          <w:rFonts w:ascii="Arial" w:eastAsia="Calibri" w:hAnsi="Arial" w:cs="Arial"/>
          <w:color w:val="auto"/>
          <w:sz w:val="20"/>
          <w:szCs w:val="20"/>
          <w:lang w:eastAsia="en-US" w:bidi="ar-SA"/>
        </w:rPr>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9.1, 9.2 или пунктом 9.3 настоящего Договора. </w:t>
      </w:r>
    </w:p>
    <w:p w14:paraId="7F7F00E8" w14:textId="77777777" w:rsidR="0041108A" w:rsidRPr="0041108A" w:rsidRDefault="0041108A" w:rsidP="0041108A">
      <w:pPr>
        <w:autoSpaceDE w:val="0"/>
        <w:autoSpaceDN w:val="0"/>
        <w:adjustRightInd w:val="0"/>
        <w:spacing w:line="276" w:lineRule="auto"/>
        <w:ind w:firstLine="709"/>
        <w:jc w:val="both"/>
        <w:outlineLvl w:val="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xml:space="preserve">9.5. При расторжении настоящего Договора Арендатор обязан возвратить помещения Арендодателю в срок, указанный в уведомлении Арендодателя. </w:t>
      </w:r>
    </w:p>
    <w:p w14:paraId="4652B619" w14:textId="77777777" w:rsidR="0041108A" w:rsidRPr="0041108A" w:rsidRDefault="0041108A" w:rsidP="0041108A">
      <w:pPr>
        <w:autoSpaceDE w:val="0"/>
        <w:autoSpaceDN w:val="0"/>
        <w:adjustRightInd w:val="0"/>
        <w:spacing w:line="276" w:lineRule="auto"/>
        <w:ind w:firstLine="709"/>
        <w:jc w:val="both"/>
        <w:outlineLvl w:val="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9.6. В случае досрочного расторжения настоящего Договора Стороны должны произвести сверку взаиморасчетов.</w:t>
      </w:r>
    </w:p>
    <w:p w14:paraId="6E20B39F" w14:textId="77777777" w:rsidR="0041108A" w:rsidRPr="0041108A" w:rsidRDefault="0041108A" w:rsidP="0041108A">
      <w:pPr>
        <w:autoSpaceDE w:val="0"/>
        <w:autoSpaceDN w:val="0"/>
        <w:adjustRightInd w:val="0"/>
        <w:spacing w:line="276" w:lineRule="auto"/>
        <w:ind w:firstLine="709"/>
        <w:jc w:val="both"/>
        <w:outlineLvl w:val="2"/>
        <w:rPr>
          <w:rFonts w:ascii="Arial" w:eastAsia="Calibri" w:hAnsi="Arial" w:cs="Arial"/>
          <w:color w:val="auto"/>
          <w:sz w:val="20"/>
          <w:szCs w:val="20"/>
          <w:lang w:eastAsia="en-US" w:bidi="ar-SA"/>
        </w:rPr>
      </w:pPr>
    </w:p>
    <w:p w14:paraId="7797D318" w14:textId="77777777" w:rsidR="0041108A" w:rsidRPr="0041108A" w:rsidRDefault="0041108A" w:rsidP="0041108A">
      <w:pPr>
        <w:autoSpaceDE w:val="0"/>
        <w:autoSpaceDN w:val="0"/>
        <w:adjustRightInd w:val="0"/>
        <w:spacing w:line="276" w:lineRule="auto"/>
        <w:jc w:val="center"/>
        <w:outlineLvl w:val="2"/>
        <w:rPr>
          <w:rFonts w:ascii="Arial" w:eastAsia="Calibri" w:hAnsi="Arial" w:cs="Arial"/>
          <w:b/>
          <w:color w:val="auto"/>
          <w:sz w:val="20"/>
          <w:szCs w:val="20"/>
          <w:lang w:eastAsia="en-US" w:bidi="ar-SA"/>
        </w:rPr>
      </w:pPr>
      <w:r w:rsidRPr="0041108A">
        <w:rPr>
          <w:rFonts w:ascii="Arial" w:eastAsia="Calibri" w:hAnsi="Arial" w:cs="Arial"/>
          <w:b/>
          <w:color w:val="auto"/>
          <w:sz w:val="20"/>
          <w:szCs w:val="20"/>
          <w:lang w:eastAsia="en-US" w:bidi="ar-SA"/>
        </w:rPr>
        <w:t>10. Прочие условия</w:t>
      </w:r>
    </w:p>
    <w:tbl>
      <w:tblPr>
        <w:tblW w:w="931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316"/>
      </w:tblGrid>
      <w:tr w:rsidR="0041108A" w:rsidRPr="0041108A" w14:paraId="6DCDA754" w14:textId="77777777" w:rsidTr="00DC01E6">
        <w:trPr>
          <w:trHeight w:val="423"/>
          <w:tblCellSpacing w:w="5" w:type="nil"/>
        </w:trPr>
        <w:tc>
          <w:tcPr>
            <w:tcW w:w="9316" w:type="dxa"/>
          </w:tcPr>
          <w:p w14:paraId="168A3522" w14:textId="77777777" w:rsidR="0041108A" w:rsidRPr="0041108A" w:rsidRDefault="0041108A" w:rsidP="0041108A">
            <w:pPr>
              <w:autoSpaceDE w:val="0"/>
              <w:autoSpaceDN w:val="0"/>
              <w:adjustRightInd w:val="0"/>
              <w:spacing w:line="276" w:lineRule="auto"/>
              <w:ind w:right="-40"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10.1.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14:paraId="4F25251A" w14:textId="77777777" w:rsidR="0041108A" w:rsidRPr="0041108A" w:rsidRDefault="0041108A" w:rsidP="0041108A">
            <w:pPr>
              <w:autoSpaceDE w:val="0"/>
              <w:autoSpaceDN w:val="0"/>
              <w:adjustRightInd w:val="0"/>
              <w:spacing w:line="276" w:lineRule="auto"/>
              <w:ind w:right="-40"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xml:space="preserve">В случае невозможности свободного доступа в помещения Арендодатель вправе привлекать специализированные предприятия и службы. </w:t>
            </w:r>
          </w:p>
          <w:p w14:paraId="5F0D48C9" w14:textId="77777777" w:rsidR="0041108A" w:rsidRPr="0041108A" w:rsidRDefault="0041108A" w:rsidP="0041108A">
            <w:pPr>
              <w:autoSpaceDE w:val="0"/>
              <w:autoSpaceDN w:val="0"/>
              <w:adjustRightInd w:val="0"/>
              <w:spacing w:line="276" w:lineRule="auto"/>
              <w:ind w:right="-40"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Доступ на Объект, осуществляемый без присутствия Арендатора, может фиксироваться с помощью видеозаписи.</w:t>
            </w:r>
          </w:p>
          <w:p w14:paraId="1BAE27E8" w14:textId="77777777" w:rsidR="0041108A" w:rsidRPr="0041108A" w:rsidRDefault="0041108A" w:rsidP="0041108A">
            <w:pPr>
              <w:autoSpaceDE w:val="0"/>
              <w:autoSpaceDN w:val="0"/>
              <w:adjustRightInd w:val="0"/>
              <w:spacing w:line="276" w:lineRule="auto"/>
              <w:ind w:right="-40"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10.2. Представителем Арендодателя для обеспечения оперативного взаимодействия Сторон по настоящему Договору является __________________ (указывается должность, Ф.И.О.), тел. __________________, электронная почта    ______________.</w:t>
            </w:r>
          </w:p>
          <w:p w14:paraId="033D9D71" w14:textId="77777777" w:rsidR="0041108A" w:rsidRPr="0041108A" w:rsidRDefault="0041108A" w:rsidP="0041108A">
            <w:pPr>
              <w:autoSpaceDE w:val="0"/>
              <w:autoSpaceDN w:val="0"/>
              <w:adjustRightInd w:val="0"/>
              <w:spacing w:line="276" w:lineRule="auto"/>
              <w:ind w:right="-40" w:firstLine="771"/>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10.3. Представителем Арендатора для обеспечения оперативного взаимодействия Сторон по настоящему Договору является ________(указывается должность, Ф.И.О.), тел. ____________________, электронная почта __________________.</w:t>
            </w:r>
          </w:p>
        </w:tc>
      </w:tr>
    </w:tbl>
    <w:p w14:paraId="059932F7"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lastRenderedPageBreak/>
        <w:t>10.4. Все уведомления, направляемые в рамках настоящего Договора, должны представляться как Арендодателю, так и Арендатору письменно на русском языке по электронной почте, указанной в 10.2 или 10.3, или на бумажном носителе. Датой уведомления считается дата получения данного уведомления адресатом в том случае, если существует документальное письменное подтверждение получения, которое может быть представлено по запросу.</w:t>
      </w:r>
    </w:p>
    <w:p w14:paraId="6144D212"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10.5.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14:paraId="283BDA0D"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10.6.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14:paraId="1B28F293"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10.7. Во всем, что прямо не предусмотрено настоящим Договором, Стороны руководствуются законодательством Российской Федерации.</w:t>
      </w:r>
    </w:p>
    <w:p w14:paraId="0CEEC0AE"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 xml:space="preserve">10.8. Настоящий Договор составлен в двух подлинных аутентичных экземплярах, по одному экземпляру для каждой из Сторон </w:t>
      </w:r>
      <w:r w:rsidRPr="0041108A">
        <w:rPr>
          <w:rFonts w:ascii="Arial" w:eastAsia="Calibri" w:hAnsi="Arial" w:cs="Arial"/>
          <w:i/>
          <w:color w:val="auto"/>
          <w:sz w:val="20"/>
          <w:szCs w:val="20"/>
          <w:lang w:eastAsia="en-US" w:bidi="ar-SA"/>
        </w:rPr>
        <w:t>(в трех экземплярах – в случае необходимости государственной регистрации договора)</w:t>
      </w:r>
      <w:r w:rsidRPr="0041108A">
        <w:rPr>
          <w:rFonts w:ascii="Arial" w:eastAsia="Calibri" w:hAnsi="Arial" w:cs="Arial"/>
          <w:color w:val="auto"/>
          <w:sz w:val="20"/>
          <w:szCs w:val="20"/>
          <w:lang w:eastAsia="en-US" w:bidi="ar-SA"/>
        </w:rPr>
        <w:t>.</w:t>
      </w:r>
    </w:p>
    <w:p w14:paraId="3E628D6E" w14:textId="77777777" w:rsidR="0041108A" w:rsidRPr="0041108A" w:rsidRDefault="0041108A" w:rsidP="0041108A">
      <w:pPr>
        <w:autoSpaceDE w:val="0"/>
        <w:autoSpaceDN w:val="0"/>
        <w:adjustRightInd w:val="0"/>
        <w:spacing w:line="276" w:lineRule="auto"/>
        <w:jc w:val="center"/>
        <w:outlineLvl w:val="2"/>
        <w:rPr>
          <w:rFonts w:ascii="Arial" w:eastAsia="Calibri" w:hAnsi="Arial" w:cs="Arial"/>
          <w:b/>
          <w:color w:val="auto"/>
          <w:sz w:val="20"/>
          <w:szCs w:val="20"/>
          <w:lang w:eastAsia="en-US" w:bidi="ar-SA"/>
        </w:rPr>
      </w:pPr>
      <w:bookmarkStart w:id="17" w:name="Par304"/>
      <w:bookmarkEnd w:id="17"/>
      <w:r w:rsidRPr="0041108A">
        <w:rPr>
          <w:rFonts w:ascii="Arial" w:eastAsia="Calibri" w:hAnsi="Arial" w:cs="Arial"/>
          <w:b/>
          <w:color w:val="auto"/>
          <w:sz w:val="20"/>
          <w:szCs w:val="20"/>
          <w:lang w:eastAsia="en-US" w:bidi="ar-SA"/>
        </w:rPr>
        <w:t>11. Адреса и реквизиты Сторон</w:t>
      </w:r>
    </w:p>
    <w:p w14:paraId="65D893F8"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p>
    <w:p w14:paraId="40B17739"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1108A" w:rsidRPr="0041108A" w14:paraId="02CB1320" w14:textId="77777777" w:rsidTr="00DC01E6">
        <w:tc>
          <w:tcPr>
            <w:tcW w:w="4672" w:type="dxa"/>
          </w:tcPr>
          <w:p w14:paraId="73378F49"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r w:rsidRPr="0041108A">
              <w:rPr>
                <w:rFonts w:ascii="Arial" w:hAnsi="Arial" w:cs="Arial"/>
                <w:color w:val="auto"/>
                <w:sz w:val="20"/>
                <w:szCs w:val="20"/>
              </w:rPr>
              <w:t>Арендодатель:</w:t>
            </w:r>
          </w:p>
          <w:p w14:paraId="3580CB99"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p>
          <w:p w14:paraId="290F6B99"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p>
          <w:p w14:paraId="4F9F9D34"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p>
        </w:tc>
        <w:tc>
          <w:tcPr>
            <w:tcW w:w="4673" w:type="dxa"/>
          </w:tcPr>
          <w:p w14:paraId="395EBED0"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r w:rsidRPr="0041108A">
              <w:rPr>
                <w:rFonts w:ascii="Arial" w:hAnsi="Arial" w:cs="Arial"/>
                <w:color w:val="auto"/>
                <w:sz w:val="20"/>
                <w:szCs w:val="20"/>
              </w:rPr>
              <w:t>Арендатор:</w:t>
            </w:r>
          </w:p>
        </w:tc>
      </w:tr>
      <w:tr w:rsidR="0041108A" w:rsidRPr="0041108A" w14:paraId="654B5376" w14:textId="77777777" w:rsidTr="00DC01E6">
        <w:tc>
          <w:tcPr>
            <w:tcW w:w="4672" w:type="dxa"/>
          </w:tcPr>
          <w:p w14:paraId="43A952C5"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r w:rsidRPr="0041108A">
              <w:rPr>
                <w:rFonts w:ascii="Arial" w:hAnsi="Arial" w:cs="Arial"/>
                <w:color w:val="auto"/>
                <w:sz w:val="20"/>
                <w:szCs w:val="20"/>
              </w:rPr>
              <w:t>Генеральный директор</w:t>
            </w:r>
          </w:p>
          <w:p w14:paraId="51D9267C"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r w:rsidRPr="0041108A">
              <w:rPr>
                <w:rFonts w:ascii="Arial" w:hAnsi="Arial" w:cs="Arial"/>
                <w:color w:val="auto"/>
                <w:sz w:val="20"/>
                <w:szCs w:val="20"/>
              </w:rPr>
              <w:t>_____________________</w:t>
            </w:r>
          </w:p>
        </w:tc>
        <w:tc>
          <w:tcPr>
            <w:tcW w:w="4673" w:type="dxa"/>
          </w:tcPr>
          <w:p w14:paraId="12A64881"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r w:rsidRPr="0041108A">
              <w:rPr>
                <w:rFonts w:ascii="Arial" w:hAnsi="Arial" w:cs="Arial"/>
                <w:color w:val="auto"/>
                <w:sz w:val="20"/>
                <w:szCs w:val="20"/>
              </w:rPr>
              <w:t>Генеральный директор</w:t>
            </w:r>
          </w:p>
          <w:p w14:paraId="10382E18"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r w:rsidRPr="0041108A">
              <w:rPr>
                <w:rFonts w:ascii="Arial" w:hAnsi="Arial" w:cs="Arial"/>
                <w:color w:val="auto"/>
                <w:sz w:val="20"/>
                <w:szCs w:val="20"/>
              </w:rPr>
              <w:t>______________________</w:t>
            </w:r>
          </w:p>
          <w:p w14:paraId="564D0F28"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p>
        </w:tc>
      </w:tr>
    </w:tbl>
    <w:p w14:paraId="15CDBF38" w14:textId="77777777" w:rsidR="0041108A" w:rsidRPr="0041108A" w:rsidRDefault="0041108A" w:rsidP="0041108A">
      <w:pPr>
        <w:autoSpaceDE w:val="0"/>
        <w:autoSpaceDN w:val="0"/>
        <w:adjustRightInd w:val="0"/>
        <w:spacing w:line="276" w:lineRule="auto"/>
        <w:ind w:left="4956"/>
        <w:rPr>
          <w:rFonts w:ascii="Arial" w:eastAsia="Calibri" w:hAnsi="Arial" w:cs="Arial"/>
          <w:color w:val="auto"/>
          <w:sz w:val="20"/>
          <w:szCs w:val="20"/>
          <w:lang w:eastAsia="en-US" w:bidi="ar-SA"/>
        </w:rPr>
      </w:pPr>
      <w:bookmarkStart w:id="18" w:name="Par310"/>
      <w:bookmarkEnd w:id="18"/>
    </w:p>
    <w:p w14:paraId="112D89A9" w14:textId="77777777" w:rsidR="0041108A" w:rsidRPr="0041108A" w:rsidRDefault="0041108A" w:rsidP="0041108A">
      <w:pPr>
        <w:widowControl/>
        <w:spacing w:after="200" w:line="276" w:lineRule="auto"/>
        <w:ind w:left="4248" w:firstLine="708"/>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br w:type="page"/>
      </w:r>
      <w:r w:rsidRPr="0041108A">
        <w:rPr>
          <w:rFonts w:ascii="Arial" w:eastAsia="Calibri" w:hAnsi="Arial" w:cs="Arial"/>
          <w:color w:val="auto"/>
          <w:sz w:val="20"/>
          <w:szCs w:val="20"/>
          <w:lang w:eastAsia="en-US" w:bidi="ar-SA"/>
        </w:rPr>
        <w:lastRenderedPageBreak/>
        <w:t>Приложение № 1</w:t>
      </w:r>
    </w:p>
    <w:p w14:paraId="1B06C25B" w14:textId="77777777" w:rsidR="0041108A" w:rsidRPr="0041108A" w:rsidRDefault="0041108A" w:rsidP="0041108A">
      <w:pPr>
        <w:autoSpaceDE w:val="0"/>
        <w:autoSpaceDN w:val="0"/>
        <w:adjustRightInd w:val="0"/>
        <w:spacing w:line="276" w:lineRule="auto"/>
        <w:ind w:left="4956"/>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к договору аренды объектов</w:t>
      </w:r>
    </w:p>
    <w:p w14:paraId="6D5AEC1B" w14:textId="77777777" w:rsidR="0041108A" w:rsidRPr="0041108A" w:rsidRDefault="0041108A" w:rsidP="0041108A">
      <w:pPr>
        <w:autoSpaceDE w:val="0"/>
        <w:autoSpaceDN w:val="0"/>
        <w:adjustRightInd w:val="0"/>
        <w:spacing w:line="276" w:lineRule="auto"/>
        <w:ind w:left="4956"/>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недвижимого имущества</w:t>
      </w:r>
    </w:p>
    <w:p w14:paraId="5420B9D9" w14:textId="77777777" w:rsidR="0041108A" w:rsidRPr="0041108A" w:rsidRDefault="0041108A" w:rsidP="0041108A">
      <w:pPr>
        <w:autoSpaceDE w:val="0"/>
        <w:autoSpaceDN w:val="0"/>
        <w:adjustRightInd w:val="0"/>
        <w:spacing w:line="276" w:lineRule="auto"/>
        <w:ind w:left="4956"/>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от «____» ________________ 20__ г. № _______</w:t>
      </w:r>
    </w:p>
    <w:p w14:paraId="0686A55C"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p>
    <w:p w14:paraId="768260A2" w14:textId="77777777" w:rsidR="0041108A" w:rsidRPr="0041108A" w:rsidRDefault="0041108A" w:rsidP="0041108A">
      <w:pPr>
        <w:autoSpaceDE w:val="0"/>
        <w:autoSpaceDN w:val="0"/>
        <w:adjustRightInd w:val="0"/>
        <w:spacing w:line="276" w:lineRule="auto"/>
        <w:jc w:val="center"/>
        <w:rPr>
          <w:rFonts w:ascii="Arial" w:eastAsia="Calibri" w:hAnsi="Arial" w:cs="Arial"/>
          <w:i/>
          <w:color w:val="auto"/>
          <w:sz w:val="20"/>
          <w:szCs w:val="20"/>
          <w:lang w:eastAsia="en-US" w:bidi="ar-SA"/>
        </w:rPr>
      </w:pPr>
      <w:r w:rsidRPr="0041108A">
        <w:rPr>
          <w:rFonts w:ascii="Arial" w:eastAsia="Calibri" w:hAnsi="Arial" w:cs="Arial"/>
          <w:b/>
          <w:color w:val="auto"/>
          <w:sz w:val="20"/>
          <w:szCs w:val="20"/>
          <w:lang w:eastAsia="en-US" w:bidi="ar-SA"/>
        </w:rPr>
        <w:t>Характеристики и экспликация помещений</w:t>
      </w:r>
      <w:r w:rsidRPr="0041108A">
        <w:rPr>
          <w:rFonts w:ascii="Arial" w:eastAsia="Calibri" w:hAnsi="Arial" w:cs="Arial"/>
          <w:color w:val="auto"/>
          <w:sz w:val="20"/>
          <w:szCs w:val="20"/>
          <w:lang w:eastAsia="en-US" w:bidi="ar-SA"/>
        </w:rPr>
        <w:t xml:space="preserve"> </w:t>
      </w:r>
      <w:r w:rsidRPr="0041108A">
        <w:rPr>
          <w:rFonts w:ascii="Arial" w:eastAsia="Calibri" w:hAnsi="Arial" w:cs="Arial"/>
          <w:i/>
          <w:color w:val="auto"/>
          <w:sz w:val="20"/>
          <w:szCs w:val="20"/>
          <w:lang w:eastAsia="en-US" w:bidi="ar-SA"/>
        </w:rPr>
        <w:t>(если применимо)</w:t>
      </w:r>
    </w:p>
    <w:p w14:paraId="02C2191F"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i/>
          <w:color w:val="auto"/>
          <w:sz w:val="20"/>
          <w:szCs w:val="20"/>
          <w:lang w:eastAsia="en-US" w:bidi="ar-SA"/>
        </w:rPr>
      </w:pPr>
    </w:p>
    <w:p w14:paraId="6B4A6DE3"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p>
    <w:p w14:paraId="21667D14" w14:textId="77777777" w:rsidR="0041108A" w:rsidRPr="0041108A" w:rsidRDefault="0041108A" w:rsidP="0041108A">
      <w:pPr>
        <w:autoSpaceDE w:val="0"/>
        <w:autoSpaceDN w:val="0"/>
        <w:adjustRightInd w:val="0"/>
        <w:spacing w:line="276" w:lineRule="auto"/>
        <w:jc w:val="center"/>
        <w:rPr>
          <w:rFonts w:ascii="Arial" w:eastAsia="Calibri" w:hAnsi="Arial" w:cs="Arial"/>
          <w:b/>
          <w:color w:val="auto"/>
          <w:sz w:val="20"/>
          <w:szCs w:val="20"/>
          <w:lang w:eastAsia="en-US" w:bidi="ar-SA"/>
        </w:rPr>
      </w:pPr>
      <w:r w:rsidRPr="0041108A">
        <w:rPr>
          <w:rFonts w:ascii="Arial" w:eastAsia="Calibri" w:hAnsi="Arial" w:cs="Arial"/>
          <w:b/>
          <w:color w:val="auto"/>
          <w:sz w:val="20"/>
          <w:szCs w:val="20"/>
          <w:lang w:eastAsia="en-US" w:bidi="ar-SA"/>
        </w:rPr>
        <w:t>План размещения</w:t>
      </w:r>
    </w:p>
    <w:p w14:paraId="73D92A20"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p>
    <w:p w14:paraId="6D3200DD"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1108A" w:rsidRPr="0041108A" w14:paraId="43B60BEF" w14:textId="77777777" w:rsidTr="00DC01E6">
        <w:tc>
          <w:tcPr>
            <w:tcW w:w="4672" w:type="dxa"/>
          </w:tcPr>
          <w:p w14:paraId="32580636"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r w:rsidRPr="0041108A">
              <w:rPr>
                <w:rFonts w:ascii="Arial" w:hAnsi="Arial" w:cs="Arial"/>
                <w:color w:val="auto"/>
                <w:sz w:val="20"/>
                <w:szCs w:val="20"/>
              </w:rPr>
              <w:t>Арендодатель:</w:t>
            </w:r>
          </w:p>
          <w:p w14:paraId="75F31D0E"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p>
          <w:p w14:paraId="0AAEA151"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p>
          <w:p w14:paraId="686F6462"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p>
          <w:p w14:paraId="146AFA24"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p>
          <w:p w14:paraId="670AF830"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p>
          <w:p w14:paraId="2AE043B9"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p>
          <w:p w14:paraId="7892D477"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p>
        </w:tc>
        <w:tc>
          <w:tcPr>
            <w:tcW w:w="4673" w:type="dxa"/>
          </w:tcPr>
          <w:p w14:paraId="33EDC547"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r w:rsidRPr="0041108A">
              <w:rPr>
                <w:rFonts w:ascii="Arial" w:hAnsi="Arial" w:cs="Arial"/>
                <w:color w:val="auto"/>
                <w:sz w:val="20"/>
                <w:szCs w:val="20"/>
              </w:rPr>
              <w:t>Арендатор:</w:t>
            </w:r>
          </w:p>
        </w:tc>
      </w:tr>
      <w:tr w:rsidR="0041108A" w:rsidRPr="0041108A" w14:paraId="68076A1D" w14:textId="77777777" w:rsidTr="00DC01E6">
        <w:tc>
          <w:tcPr>
            <w:tcW w:w="4672" w:type="dxa"/>
          </w:tcPr>
          <w:p w14:paraId="39F4B32E"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r w:rsidRPr="0041108A">
              <w:rPr>
                <w:rFonts w:ascii="Arial" w:hAnsi="Arial" w:cs="Arial"/>
                <w:color w:val="auto"/>
                <w:sz w:val="20"/>
                <w:szCs w:val="20"/>
              </w:rPr>
              <w:t>Генеральный директор</w:t>
            </w:r>
          </w:p>
          <w:p w14:paraId="7B8AC001"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p>
          <w:p w14:paraId="14F4CD78"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p>
          <w:p w14:paraId="0E7B25AD"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p>
          <w:p w14:paraId="2561105A"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p>
          <w:p w14:paraId="17BD1082"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r w:rsidRPr="0041108A">
              <w:rPr>
                <w:rFonts w:ascii="Arial" w:hAnsi="Arial" w:cs="Arial"/>
                <w:color w:val="auto"/>
                <w:sz w:val="20"/>
                <w:szCs w:val="20"/>
              </w:rPr>
              <w:t>_____________________</w:t>
            </w:r>
          </w:p>
        </w:tc>
        <w:tc>
          <w:tcPr>
            <w:tcW w:w="4673" w:type="dxa"/>
          </w:tcPr>
          <w:p w14:paraId="4B2F0D76"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r w:rsidRPr="0041108A">
              <w:rPr>
                <w:rFonts w:ascii="Arial" w:hAnsi="Arial" w:cs="Arial"/>
                <w:color w:val="auto"/>
                <w:sz w:val="20"/>
                <w:szCs w:val="20"/>
              </w:rPr>
              <w:t>Генеральный директор</w:t>
            </w:r>
          </w:p>
          <w:p w14:paraId="67245795"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p>
          <w:p w14:paraId="7840E8A9"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p>
          <w:p w14:paraId="6D2A8D0F"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p>
          <w:p w14:paraId="1472676C"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p>
          <w:p w14:paraId="03F64E2A"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r w:rsidRPr="0041108A">
              <w:rPr>
                <w:rFonts w:ascii="Arial" w:hAnsi="Arial" w:cs="Arial"/>
                <w:color w:val="auto"/>
                <w:sz w:val="20"/>
                <w:szCs w:val="20"/>
              </w:rPr>
              <w:t>______________________</w:t>
            </w:r>
          </w:p>
          <w:p w14:paraId="1B215004"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p>
        </w:tc>
      </w:tr>
    </w:tbl>
    <w:p w14:paraId="7F7ED15E" w14:textId="77777777" w:rsidR="0041108A" w:rsidRPr="0041108A" w:rsidRDefault="0041108A" w:rsidP="0041108A">
      <w:pPr>
        <w:shd w:val="clear" w:color="auto" w:fill="FFFFFF"/>
        <w:tabs>
          <w:tab w:val="left" w:pos="1418"/>
        </w:tabs>
        <w:spacing w:line="276" w:lineRule="auto"/>
        <w:ind w:firstLine="709"/>
        <w:jc w:val="both"/>
        <w:rPr>
          <w:rFonts w:ascii="Arial" w:eastAsia="Calibri" w:hAnsi="Arial" w:cs="Arial"/>
          <w:color w:val="auto"/>
          <w:sz w:val="20"/>
          <w:szCs w:val="20"/>
          <w:lang w:eastAsia="en-US" w:bidi="ar-SA"/>
        </w:rPr>
      </w:pPr>
    </w:p>
    <w:p w14:paraId="3F330680" w14:textId="77777777" w:rsidR="0041108A" w:rsidRPr="0041108A" w:rsidRDefault="0041108A" w:rsidP="0041108A">
      <w:pPr>
        <w:widowControl/>
        <w:spacing w:after="200" w:line="276" w:lineRule="auto"/>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br w:type="page"/>
      </w:r>
    </w:p>
    <w:p w14:paraId="238D2003" w14:textId="77777777" w:rsidR="0041108A" w:rsidRPr="0041108A" w:rsidRDefault="0041108A" w:rsidP="0041108A">
      <w:pPr>
        <w:shd w:val="clear" w:color="auto" w:fill="FFFFFF"/>
        <w:tabs>
          <w:tab w:val="left" w:pos="1418"/>
        </w:tabs>
        <w:spacing w:line="276" w:lineRule="auto"/>
        <w:ind w:left="637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lastRenderedPageBreak/>
        <w:t>Приложение № 2</w:t>
      </w:r>
    </w:p>
    <w:p w14:paraId="7811DFD0" w14:textId="77777777" w:rsidR="0041108A" w:rsidRPr="0041108A" w:rsidRDefault="0041108A" w:rsidP="0041108A">
      <w:pPr>
        <w:shd w:val="clear" w:color="auto" w:fill="FFFFFF"/>
        <w:tabs>
          <w:tab w:val="left" w:pos="1418"/>
        </w:tabs>
        <w:spacing w:line="276" w:lineRule="auto"/>
        <w:ind w:left="637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к договору аренды объектов</w:t>
      </w:r>
    </w:p>
    <w:p w14:paraId="60C42EC3" w14:textId="77777777" w:rsidR="0041108A" w:rsidRPr="0041108A" w:rsidRDefault="0041108A" w:rsidP="0041108A">
      <w:pPr>
        <w:shd w:val="clear" w:color="auto" w:fill="FFFFFF"/>
        <w:tabs>
          <w:tab w:val="left" w:pos="1418"/>
        </w:tabs>
        <w:spacing w:line="276" w:lineRule="auto"/>
        <w:ind w:left="637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недвижимого имущества</w:t>
      </w:r>
    </w:p>
    <w:p w14:paraId="6142E6F3" w14:textId="77777777" w:rsidR="0041108A" w:rsidRPr="0041108A" w:rsidRDefault="0041108A" w:rsidP="0041108A">
      <w:pPr>
        <w:shd w:val="clear" w:color="auto" w:fill="FFFFFF"/>
        <w:tabs>
          <w:tab w:val="left" w:pos="1418"/>
        </w:tabs>
        <w:spacing w:line="276" w:lineRule="auto"/>
        <w:ind w:firstLine="709"/>
        <w:jc w:val="both"/>
        <w:rPr>
          <w:rFonts w:ascii="Arial" w:eastAsia="Calibri" w:hAnsi="Arial" w:cs="Arial"/>
          <w:color w:val="auto"/>
          <w:sz w:val="20"/>
          <w:szCs w:val="20"/>
          <w:lang w:eastAsia="en-US" w:bidi="ar-SA"/>
        </w:rPr>
      </w:pPr>
    </w:p>
    <w:p w14:paraId="5EA2D8A2" w14:textId="77777777" w:rsidR="0041108A" w:rsidRPr="0041108A" w:rsidRDefault="0041108A" w:rsidP="0041108A">
      <w:pPr>
        <w:shd w:val="clear" w:color="auto" w:fill="FFFFFF"/>
        <w:tabs>
          <w:tab w:val="left" w:pos="1418"/>
        </w:tabs>
        <w:spacing w:line="276" w:lineRule="auto"/>
        <w:ind w:firstLine="709"/>
        <w:jc w:val="both"/>
        <w:rPr>
          <w:rFonts w:ascii="Arial" w:eastAsia="Calibri" w:hAnsi="Arial" w:cs="Arial"/>
          <w:color w:val="auto"/>
          <w:sz w:val="20"/>
          <w:szCs w:val="20"/>
          <w:lang w:eastAsia="en-US" w:bidi="ar-SA"/>
        </w:rPr>
      </w:pPr>
    </w:p>
    <w:p w14:paraId="285DAF52" w14:textId="77777777" w:rsidR="0041108A" w:rsidRPr="0041108A" w:rsidRDefault="0041108A" w:rsidP="0041108A">
      <w:pPr>
        <w:shd w:val="clear" w:color="auto" w:fill="FFFFFF"/>
        <w:tabs>
          <w:tab w:val="left" w:pos="1418"/>
        </w:tabs>
        <w:spacing w:line="276" w:lineRule="auto"/>
        <w:jc w:val="center"/>
        <w:rPr>
          <w:rFonts w:ascii="Arial" w:eastAsia="Calibri" w:hAnsi="Arial" w:cs="Arial"/>
          <w:i/>
          <w:color w:val="auto"/>
          <w:sz w:val="20"/>
          <w:szCs w:val="20"/>
          <w:lang w:eastAsia="en-US" w:bidi="ar-SA"/>
        </w:rPr>
      </w:pPr>
      <w:r w:rsidRPr="0041108A">
        <w:rPr>
          <w:rFonts w:ascii="Arial" w:eastAsia="Calibri" w:hAnsi="Arial" w:cs="Arial"/>
          <w:i/>
          <w:color w:val="auto"/>
          <w:sz w:val="20"/>
          <w:szCs w:val="20"/>
          <w:lang w:eastAsia="en-US" w:bidi="ar-SA"/>
        </w:rPr>
        <w:t>(Правоустанавливающие документы на недвижимое имущество)</w:t>
      </w:r>
    </w:p>
    <w:p w14:paraId="2D1BA8EB" w14:textId="77777777" w:rsidR="0041108A" w:rsidRPr="0041108A" w:rsidRDefault="0041108A" w:rsidP="0041108A">
      <w:pPr>
        <w:shd w:val="clear" w:color="auto" w:fill="FFFFFF"/>
        <w:tabs>
          <w:tab w:val="left" w:pos="1418"/>
        </w:tabs>
        <w:spacing w:line="276" w:lineRule="auto"/>
        <w:ind w:firstLine="709"/>
        <w:jc w:val="both"/>
        <w:rPr>
          <w:rFonts w:ascii="Arial" w:eastAsia="Calibri" w:hAnsi="Arial" w:cs="Arial"/>
          <w:i/>
          <w:color w:val="auto"/>
          <w:sz w:val="20"/>
          <w:szCs w:val="20"/>
          <w:lang w:eastAsia="en-US" w:bidi="ar-SA"/>
        </w:rPr>
      </w:pPr>
    </w:p>
    <w:p w14:paraId="192C07D4" w14:textId="77777777" w:rsidR="0041108A" w:rsidRPr="0041108A" w:rsidRDefault="0041108A" w:rsidP="0041108A">
      <w:pPr>
        <w:widowControl/>
        <w:spacing w:after="200" w:line="276" w:lineRule="auto"/>
        <w:ind w:firstLine="709"/>
        <w:jc w:val="both"/>
        <w:rPr>
          <w:rFonts w:ascii="Arial" w:eastAsia="Calibri" w:hAnsi="Arial" w:cs="Arial"/>
          <w:i/>
          <w:color w:val="auto"/>
          <w:sz w:val="20"/>
          <w:szCs w:val="20"/>
          <w:lang w:eastAsia="en-US" w:bidi="ar-SA"/>
        </w:rPr>
      </w:pPr>
      <w:r w:rsidRPr="0041108A">
        <w:rPr>
          <w:rFonts w:ascii="Arial" w:eastAsia="Calibri" w:hAnsi="Arial" w:cs="Arial"/>
          <w:i/>
          <w:color w:val="auto"/>
          <w:sz w:val="20"/>
          <w:szCs w:val="20"/>
          <w:lang w:eastAsia="en-US" w:bidi="ar-SA"/>
        </w:rPr>
        <w:br w:type="page"/>
      </w:r>
    </w:p>
    <w:p w14:paraId="49351C4B" w14:textId="77777777" w:rsidR="0041108A" w:rsidRPr="0041108A" w:rsidRDefault="0041108A" w:rsidP="0041108A">
      <w:pPr>
        <w:shd w:val="clear" w:color="auto" w:fill="FFFFFF"/>
        <w:tabs>
          <w:tab w:val="left" w:pos="1418"/>
        </w:tabs>
        <w:spacing w:line="276" w:lineRule="auto"/>
        <w:ind w:left="637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lastRenderedPageBreak/>
        <w:t>Приложение № 3</w:t>
      </w:r>
    </w:p>
    <w:p w14:paraId="158B3FA4" w14:textId="77777777" w:rsidR="0041108A" w:rsidRPr="0041108A" w:rsidRDefault="0041108A" w:rsidP="0041108A">
      <w:pPr>
        <w:shd w:val="clear" w:color="auto" w:fill="FFFFFF"/>
        <w:tabs>
          <w:tab w:val="left" w:pos="1418"/>
        </w:tabs>
        <w:spacing w:line="276" w:lineRule="auto"/>
        <w:ind w:left="637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к договору аренды объектов</w:t>
      </w:r>
    </w:p>
    <w:p w14:paraId="1A153A9E" w14:textId="77777777" w:rsidR="0041108A" w:rsidRPr="0041108A" w:rsidRDefault="0041108A" w:rsidP="0041108A">
      <w:pPr>
        <w:shd w:val="clear" w:color="auto" w:fill="FFFFFF"/>
        <w:tabs>
          <w:tab w:val="left" w:pos="1418"/>
        </w:tabs>
        <w:spacing w:line="276" w:lineRule="auto"/>
        <w:ind w:left="6373"/>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недвижимого имущества</w:t>
      </w:r>
    </w:p>
    <w:p w14:paraId="3B76702D" w14:textId="77777777" w:rsidR="0041108A" w:rsidRPr="0041108A" w:rsidRDefault="0041108A" w:rsidP="0041108A">
      <w:pPr>
        <w:autoSpaceDE w:val="0"/>
        <w:autoSpaceDN w:val="0"/>
        <w:adjustRightInd w:val="0"/>
        <w:spacing w:line="276" w:lineRule="auto"/>
        <w:jc w:val="center"/>
        <w:outlineLvl w:val="2"/>
        <w:rPr>
          <w:rFonts w:ascii="Arial" w:eastAsia="Calibri" w:hAnsi="Arial" w:cs="Arial"/>
          <w:b/>
          <w:color w:val="auto"/>
          <w:sz w:val="20"/>
          <w:szCs w:val="20"/>
          <w:lang w:eastAsia="en-US" w:bidi="ar-SA"/>
        </w:rPr>
      </w:pPr>
      <w:bookmarkStart w:id="19" w:name="Par316"/>
      <w:bookmarkEnd w:id="19"/>
      <w:r w:rsidRPr="0041108A">
        <w:rPr>
          <w:rFonts w:ascii="Arial" w:eastAsia="Calibri" w:hAnsi="Arial" w:cs="Arial"/>
          <w:b/>
          <w:color w:val="auto"/>
          <w:sz w:val="20"/>
          <w:szCs w:val="20"/>
          <w:lang w:eastAsia="en-US" w:bidi="ar-SA"/>
        </w:rPr>
        <w:t>АКТ</w:t>
      </w:r>
    </w:p>
    <w:p w14:paraId="49BA51B4" w14:textId="77777777" w:rsidR="0041108A" w:rsidRPr="0041108A" w:rsidRDefault="0041108A" w:rsidP="0041108A">
      <w:pPr>
        <w:autoSpaceDE w:val="0"/>
        <w:autoSpaceDN w:val="0"/>
        <w:adjustRightInd w:val="0"/>
        <w:spacing w:line="276" w:lineRule="auto"/>
        <w:jc w:val="center"/>
        <w:rPr>
          <w:rFonts w:ascii="Arial" w:eastAsia="Calibri" w:hAnsi="Arial" w:cs="Arial"/>
          <w:b/>
          <w:color w:val="auto"/>
          <w:sz w:val="20"/>
          <w:szCs w:val="20"/>
          <w:lang w:eastAsia="en-US" w:bidi="ar-SA"/>
        </w:rPr>
      </w:pPr>
      <w:r w:rsidRPr="0041108A">
        <w:rPr>
          <w:rFonts w:ascii="Arial" w:eastAsia="Calibri" w:hAnsi="Arial" w:cs="Arial"/>
          <w:b/>
          <w:color w:val="auto"/>
          <w:sz w:val="20"/>
          <w:szCs w:val="20"/>
          <w:lang w:eastAsia="en-US" w:bidi="ar-SA"/>
        </w:rPr>
        <w:t>приема-передачи</w:t>
      </w:r>
    </w:p>
    <w:p w14:paraId="0BDD3AB0" w14:textId="77777777" w:rsidR="0041108A" w:rsidRPr="0041108A" w:rsidRDefault="0041108A" w:rsidP="0041108A">
      <w:pPr>
        <w:autoSpaceDE w:val="0"/>
        <w:autoSpaceDN w:val="0"/>
        <w:adjustRightInd w:val="0"/>
        <w:spacing w:line="276" w:lineRule="auto"/>
        <w:jc w:val="both"/>
        <w:rPr>
          <w:rFonts w:ascii="Arial" w:eastAsia="Times New Roman" w:hAnsi="Arial" w:cs="Arial"/>
          <w:color w:val="auto"/>
          <w:sz w:val="20"/>
          <w:szCs w:val="20"/>
          <w:lang w:bidi="ar-SA"/>
        </w:rPr>
      </w:pPr>
      <w:r w:rsidRPr="0041108A">
        <w:rPr>
          <w:rFonts w:ascii="Arial" w:eastAsia="Times New Roman" w:hAnsi="Arial" w:cs="Arial"/>
          <w:color w:val="auto"/>
          <w:sz w:val="20"/>
          <w:szCs w:val="20"/>
          <w:lang w:bidi="ar-SA"/>
        </w:rPr>
        <w:t>г. _________________                                           ________________ 20___ г.</w:t>
      </w:r>
    </w:p>
    <w:p w14:paraId="412132AD"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p>
    <w:p w14:paraId="31A1EE4A"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«___________________________________________________», именуемое в дальнейшем «Арендодатель», в лице 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14:paraId="2C3F65C0"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Арендодатель передает, а Арендатор принимает во временное владение и пользование ________________ общей площадью _____ кв. м, расположен__ по адресу: ________________, для использования в качестве (под) _________________.</w:t>
      </w:r>
    </w:p>
    <w:p w14:paraId="172F3A90"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Объект находится в состоянии, пригодном для использования Арендатором.</w:t>
      </w: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5"/>
      </w:tblGrid>
      <w:tr w:rsidR="0041108A" w:rsidRPr="0041108A" w14:paraId="010A847F" w14:textId="77777777" w:rsidTr="00DC01E6">
        <w:trPr>
          <w:trHeight w:val="799"/>
        </w:trPr>
        <w:tc>
          <w:tcPr>
            <w:tcW w:w="4664" w:type="dxa"/>
          </w:tcPr>
          <w:p w14:paraId="09E6688E"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r w:rsidRPr="0041108A">
              <w:rPr>
                <w:rFonts w:ascii="Arial" w:hAnsi="Arial" w:cs="Arial"/>
                <w:color w:val="auto"/>
                <w:sz w:val="20"/>
                <w:szCs w:val="20"/>
              </w:rPr>
              <w:t>Арендодатель:</w:t>
            </w:r>
          </w:p>
          <w:p w14:paraId="6745B293"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p>
        </w:tc>
        <w:tc>
          <w:tcPr>
            <w:tcW w:w="4665" w:type="dxa"/>
          </w:tcPr>
          <w:p w14:paraId="77E0AAEF"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r w:rsidRPr="0041108A">
              <w:rPr>
                <w:rFonts w:ascii="Arial" w:hAnsi="Arial" w:cs="Arial"/>
                <w:color w:val="auto"/>
                <w:sz w:val="20"/>
                <w:szCs w:val="20"/>
              </w:rPr>
              <w:t>Арендатор:</w:t>
            </w:r>
          </w:p>
        </w:tc>
      </w:tr>
      <w:tr w:rsidR="0041108A" w:rsidRPr="0041108A" w14:paraId="29F8664C" w14:textId="77777777" w:rsidTr="00DC01E6">
        <w:trPr>
          <w:trHeight w:val="1598"/>
        </w:trPr>
        <w:tc>
          <w:tcPr>
            <w:tcW w:w="4664" w:type="dxa"/>
          </w:tcPr>
          <w:p w14:paraId="0B899E62"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r w:rsidRPr="0041108A">
              <w:rPr>
                <w:rFonts w:ascii="Arial" w:hAnsi="Arial" w:cs="Arial"/>
                <w:color w:val="auto"/>
                <w:sz w:val="20"/>
                <w:szCs w:val="20"/>
              </w:rPr>
              <w:t>Генеральный директор</w:t>
            </w:r>
          </w:p>
          <w:p w14:paraId="398DC974"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p>
          <w:p w14:paraId="0F7640CC"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r w:rsidRPr="0041108A">
              <w:rPr>
                <w:rFonts w:ascii="Arial" w:hAnsi="Arial" w:cs="Arial"/>
                <w:color w:val="auto"/>
                <w:sz w:val="20"/>
                <w:szCs w:val="20"/>
              </w:rPr>
              <w:t>____________________</w:t>
            </w:r>
          </w:p>
        </w:tc>
        <w:tc>
          <w:tcPr>
            <w:tcW w:w="4665" w:type="dxa"/>
          </w:tcPr>
          <w:p w14:paraId="46A07F37"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r w:rsidRPr="0041108A">
              <w:rPr>
                <w:rFonts w:ascii="Arial" w:hAnsi="Arial" w:cs="Arial"/>
                <w:color w:val="auto"/>
                <w:sz w:val="20"/>
                <w:szCs w:val="20"/>
              </w:rPr>
              <w:t>Генеральный директор</w:t>
            </w:r>
          </w:p>
          <w:p w14:paraId="163D4829"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p>
          <w:p w14:paraId="480604F1"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r w:rsidRPr="0041108A">
              <w:rPr>
                <w:rFonts w:ascii="Arial" w:hAnsi="Arial" w:cs="Arial"/>
                <w:color w:val="auto"/>
                <w:sz w:val="20"/>
                <w:szCs w:val="20"/>
              </w:rPr>
              <w:t>_____________________</w:t>
            </w:r>
          </w:p>
        </w:tc>
      </w:tr>
    </w:tbl>
    <w:p w14:paraId="397935CB" w14:textId="77777777" w:rsidR="0041108A" w:rsidRPr="0041108A" w:rsidRDefault="0041108A" w:rsidP="0041108A">
      <w:pPr>
        <w:widowControl/>
        <w:spacing w:line="276" w:lineRule="auto"/>
        <w:ind w:left="6372"/>
        <w:rPr>
          <w:rFonts w:ascii="Arial" w:eastAsia="Calibri" w:hAnsi="Arial" w:cs="Arial"/>
          <w:color w:val="auto"/>
          <w:sz w:val="20"/>
          <w:szCs w:val="20"/>
          <w:lang w:eastAsia="en-US" w:bidi="ar-SA"/>
        </w:rPr>
      </w:pPr>
    </w:p>
    <w:p w14:paraId="7A1191D2" w14:textId="77777777" w:rsidR="0041108A" w:rsidRPr="0041108A" w:rsidRDefault="0041108A" w:rsidP="0041108A">
      <w:pPr>
        <w:widowControl/>
        <w:spacing w:after="200" w:line="276" w:lineRule="auto"/>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br w:type="page"/>
      </w:r>
    </w:p>
    <w:p w14:paraId="0F1426C5" w14:textId="77777777" w:rsidR="0041108A" w:rsidRPr="0041108A" w:rsidRDefault="0041108A" w:rsidP="0041108A">
      <w:pPr>
        <w:widowControl/>
        <w:spacing w:line="276" w:lineRule="auto"/>
        <w:ind w:left="637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lastRenderedPageBreak/>
        <w:t>Приложение № 4</w:t>
      </w:r>
    </w:p>
    <w:p w14:paraId="13200240" w14:textId="77777777" w:rsidR="0041108A" w:rsidRPr="0041108A" w:rsidRDefault="0041108A" w:rsidP="0041108A">
      <w:pPr>
        <w:widowControl/>
        <w:spacing w:line="276" w:lineRule="auto"/>
        <w:ind w:left="637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к договору аренды объектов</w:t>
      </w:r>
    </w:p>
    <w:p w14:paraId="4E030AF2" w14:textId="77777777" w:rsidR="0041108A" w:rsidRPr="0041108A" w:rsidRDefault="0041108A" w:rsidP="0041108A">
      <w:pPr>
        <w:autoSpaceDE w:val="0"/>
        <w:autoSpaceDN w:val="0"/>
        <w:adjustRightInd w:val="0"/>
        <w:spacing w:line="276" w:lineRule="auto"/>
        <w:ind w:left="6372"/>
        <w:outlineLvl w:val="2"/>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недвижимого имущества</w:t>
      </w:r>
    </w:p>
    <w:p w14:paraId="65C7BA82" w14:textId="77777777" w:rsidR="0041108A" w:rsidRPr="0041108A" w:rsidRDefault="0041108A" w:rsidP="0041108A">
      <w:pPr>
        <w:autoSpaceDE w:val="0"/>
        <w:autoSpaceDN w:val="0"/>
        <w:adjustRightInd w:val="0"/>
        <w:spacing w:line="276" w:lineRule="auto"/>
        <w:jc w:val="center"/>
        <w:outlineLvl w:val="2"/>
        <w:rPr>
          <w:rFonts w:ascii="Arial" w:eastAsia="Calibri" w:hAnsi="Arial" w:cs="Arial"/>
          <w:b/>
          <w:color w:val="auto"/>
          <w:sz w:val="20"/>
          <w:szCs w:val="20"/>
          <w:lang w:eastAsia="en-US" w:bidi="ar-SA"/>
        </w:rPr>
      </w:pPr>
      <w:r w:rsidRPr="0041108A">
        <w:rPr>
          <w:rFonts w:ascii="Arial" w:eastAsia="Calibri" w:hAnsi="Arial" w:cs="Arial"/>
          <w:b/>
          <w:color w:val="auto"/>
          <w:sz w:val="20"/>
          <w:szCs w:val="20"/>
          <w:lang w:eastAsia="en-US" w:bidi="ar-SA"/>
        </w:rPr>
        <w:t>АКТ</w:t>
      </w:r>
    </w:p>
    <w:p w14:paraId="3A4AE9D7" w14:textId="77777777" w:rsidR="0041108A" w:rsidRPr="0041108A" w:rsidRDefault="0041108A" w:rsidP="0041108A">
      <w:pPr>
        <w:autoSpaceDE w:val="0"/>
        <w:autoSpaceDN w:val="0"/>
        <w:adjustRightInd w:val="0"/>
        <w:spacing w:line="276" w:lineRule="auto"/>
        <w:jc w:val="center"/>
        <w:rPr>
          <w:rFonts w:ascii="Arial" w:eastAsia="Calibri" w:hAnsi="Arial" w:cs="Arial"/>
          <w:b/>
          <w:color w:val="auto"/>
          <w:sz w:val="20"/>
          <w:szCs w:val="20"/>
          <w:lang w:eastAsia="en-US" w:bidi="ar-SA"/>
        </w:rPr>
      </w:pPr>
      <w:r w:rsidRPr="0041108A">
        <w:rPr>
          <w:rFonts w:ascii="Arial" w:eastAsia="Calibri" w:hAnsi="Arial" w:cs="Arial"/>
          <w:b/>
          <w:color w:val="auto"/>
          <w:sz w:val="20"/>
          <w:szCs w:val="20"/>
          <w:lang w:eastAsia="en-US" w:bidi="ar-SA"/>
        </w:rPr>
        <w:t>приема-передачи</w:t>
      </w:r>
    </w:p>
    <w:p w14:paraId="66F9A40F" w14:textId="77777777" w:rsidR="0041108A" w:rsidRPr="0041108A" w:rsidRDefault="0041108A" w:rsidP="0041108A">
      <w:pPr>
        <w:autoSpaceDE w:val="0"/>
        <w:autoSpaceDN w:val="0"/>
        <w:adjustRightInd w:val="0"/>
        <w:spacing w:line="276" w:lineRule="auto"/>
        <w:jc w:val="center"/>
        <w:rPr>
          <w:rFonts w:ascii="Arial" w:eastAsia="Calibri" w:hAnsi="Arial" w:cs="Arial"/>
          <w:b/>
          <w:i/>
          <w:color w:val="auto"/>
          <w:sz w:val="20"/>
          <w:szCs w:val="20"/>
          <w:lang w:eastAsia="en-US" w:bidi="ar-SA"/>
        </w:rPr>
      </w:pPr>
      <w:r w:rsidRPr="0041108A">
        <w:rPr>
          <w:rFonts w:ascii="Arial" w:eastAsia="Calibri" w:hAnsi="Arial" w:cs="Arial"/>
          <w:b/>
          <w:i/>
          <w:color w:val="auto"/>
          <w:sz w:val="20"/>
          <w:szCs w:val="20"/>
          <w:lang w:eastAsia="en-US" w:bidi="ar-SA"/>
        </w:rPr>
        <w:t>(возврата объекта недвижимого имущества)</w:t>
      </w:r>
    </w:p>
    <w:p w14:paraId="1217D42E" w14:textId="77777777" w:rsidR="0041108A" w:rsidRPr="0041108A" w:rsidRDefault="0041108A" w:rsidP="0041108A">
      <w:pPr>
        <w:autoSpaceDE w:val="0"/>
        <w:autoSpaceDN w:val="0"/>
        <w:adjustRightInd w:val="0"/>
        <w:spacing w:line="276" w:lineRule="auto"/>
        <w:jc w:val="both"/>
        <w:rPr>
          <w:rFonts w:ascii="Arial" w:eastAsia="Times New Roman" w:hAnsi="Arial" w:cs="Arial"/>
          <w:color w:val="auto"/>
          <w:sz w:val="20"/>
          <w:szCs w:val="20"/>
          <w:lang w:bidi="ar-SA"/>
        </w:rPr>
      </w:pPr>
    </w:p>
    <w:p w14:paraId="37339E6F" w14:textId="77777777" w:rsidR="0041108A" w:rsidRPr="0041108A" w:rsidRDefault="0041108A" w:rsidP="0041108A">
      <w:pPr>
        <w:autoSpaceDE w:val="0"/>
        <w:autoSpaceDN w:val="0"/>
        <w:adjustRightInd w:val="0"/>
        <w:spacing w:line="276" w:lineRule="auto"/>
        <w:jc w:val="both"/>
        <w:rPr>
          <w:rFonts w:ascii="Arial" w:eastAsia="Times New Roman" w:hAnsi="Arial" w:cs="Arial"/>
          <w:color w:val="auto"/>
          <w:sz w:val="20"/>
          <w:szCs w:val="20"/>
          <w:lang w:bidi="ar-SA"/>
        </w:rPr>
      </w:pPr>
      <w:r w:rsidRPr="0041108A">
        <w:rPr>
          <w:rFonts w:ascii="Arial" w:eastAsia="Times New Roman" w:hAnsi="Arial" w:cs="Arial"/>
          <w:color w:val="auto"/>
          <w:sz w:val="20"/>
          <w:szCs w:val="20"/>
          <w:lang w:bidi="ar-SA"/>
        </w:rPr>
        <w:t>г. _________________                                         ________________ 20___ г.</w:t>
      </w:r>
    </w:p>
    <w:p w14:paraId="5251EB3B"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«___________________________________________________», именуемое в дальнейшем «Арендодатель», в лице 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14:paraId="2BBA0748"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Арендатор передает, а Арендодатель принимает из временного владения и пользования __________________, общей площадью _____ кв. м, расположенн__ по адресу: ________________, для использования в качестве (под) _________________.</w:t>
      </w:r>
    </w:p>
    <w:p w14:paraId="1AB62EA0" w14:textId="77777777" w:rsidR="0041108A" w:rsidRPr="0041108A" w:rsidRDefault="0041108A" w:rsidP="0041108A">
      <w:pPr>
        <w:autoSpaceDE w:val="0"/>
        <w:autoSpaceDN w:val="0"/>
        <w:adjustRightInd w:val="0"/>
        <w:spacing w:line="276" w:lineRule="auto"/>
        <w:ind w:firstLine="709"/>
        <w:jc w:val="both"/>
        <w:rPr>
          <w:rFonts w:ascii="Arial" w:eastAsia="Calibri" w:hAnsi="Arial" w:cs="Arial"/>
          <w:color w:val="auto"/>
          <w:sz w:val="20"/>
          <w:szCs w:val="20"/>
          <w:lang w:eastAsia="en-US" w:bidi="ar-SA"/>
        </w:rPr>
      </w:pPr>
      <w:r w:rsidRPr="0041108A">
        <w:rPr>
          <w:rFonts w:ascii="Arial" w:eastAsia="Calibri" w:hAnsi="Arial" w:cs="Arial"/>
          <w:color w:val="auto"/>
          <w:sz w:val="20"/>
          <w:szCs w:val="20"/>
          <w:lang w:eastAsia="en-US" w:bidi="ar-SA"/>
        </w:rPr>
        <w:t>Объект находится в состоянии, пригодном для использования по назначению с учетом нормального (естественного) износа.</w:t>
      </w: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11"/>
      </w:tblGrid>
      <w:tr w:rsidR="0041108A" w:rsidRPr="0041108A" w14:paraId="62351109" w14:textId="77777777" w:rsidTr="00DC01E6">
        <w:trPr>
          <w:trHeight w:val="1006"/>
        </w:trPr>
        <w:tc>
          <w:tcPr>
            <w:tcW w:w="4710" w:type="dxa"/>
          </w:tcPr>
          <w:p w14:paraId="5A275EF4" w14:textId="77777777" w:rsidR="0041108A" w:rsidRPr="0041108A" w:rsidRDefault="0041108A" w:rsidP="0041108A">
            <w:pPr>
              <w:autoSpaceDE w:val="0"/>
              <w:autoSpaceDN w:val="0"/>
              <w:adjustRightInd w:val="0"/>
              <w:spacing w:before="60" w:line="276" w:lineRule="auto"/>
              <w:ind w:firstLine="709"/>
              <w:jc w:val="both"/>
              <w:rPr>
                <w:rFonts w:ascii="Arial" w:hAnsi="Arial" w:cs="Arial"/>
                <w:color w:val="auto"/>
                <w:sz w:val="20"/>
                <w:szCs w:val="20"/>
              </w:rPr>
            </w:pPr>
            <w:r w:rsidRPr="0041108A">
              <w:rPr>
                <w:rFonts w:ascii="Arial" w:hAnsi="Arial" w:cs="Arial"/>
                <w:color w:val="auto"/>
                <w:sz w:val="20"/>
                <w:szCs w:val="20"/>
              </w:rPr>
              <w:t>Арендодатель:</w:t>
            </w:r>
          </w:p>
          <w:p w14:paraId="3372A4A3" w14:textId="77777777" w:rsidR="0041108A" w:rsidRPr="0041108A" w:rsidRDefault="0041108A" w:rsidP="0041108A">
            <w:pPr>
              <w:autoSpaceDE w:val="0"/>
              <w:autoSpaceDN w:val="0"/>
              <w:adjustRightInd w:val="0"/>
              <w:spacing w:before="60" w:line="276" w:lineRule="auto"/>
              <w:ind w:firstLine="709"/>
              <w:jc w:val="both"/>
              <w:rPr>
                <w:rFonts w:ascii="Arial" w:hAnsi="Arial" w:cs="Arial"/>
                <w:color w:val="auto"/>
                <w:sz w:val="20"/>
                <w:szCs w:val="20"/>
              </w:rPr>
            </w:pPr>
          </w:p>
        </w:tc>
        <w:tc>
          <w:tcPr>
            <w:tcW w:w="4711" w:type="dxa"/>
          </w:tcPr>
          <w:p w14:paraId="5022CD91" w14:textId="77777777" w:rsidR="0041108A" w:rsidRPr="0041108A" w:rsidRDefault="0041108A" w:rsidP="0041108A">
            <w:pPr>
              <w:autoSpaceDE w:val="0"/>
              <w:autoSpaceDN w:val="0"/>
              <w:adjustRightInd w:val="0"/>
              <w:spacing w:before="60" w:line="276" w:lineRule="auto"/>
              <w:ind w:firstLine="709"/>
              <w:jc w:val="both"/>
              <w:rPr>
                <w:rFonts w:ascii="Arial" w:hAnsi="Arial" w:cs="Arial"/>
                <w:color w:val="auto"/>
                <w:sz w:val="20"/>
                <w:szCs w:val="20"/>
              </w:rPr>
            </w:pPr>
            <w:r w:rsidRPr="0041108A">
              <w:rPr>
                <w:rFonts w:ascii="Arial" w:hAnsi="Arial" w:cs="Arial"/>
                <w:color w:val="auto"/>
                <w:sz w:val="20"/>
                <w:szCs w:val="20"/>
              </w:rPr>
              <w:t>Арендатор:</w:t>
            </w:r>
          </w:p>
        </w:tc>
      </w:tr>
      <w:tr w:rsidR="0041108A" w:rsidRPr="0041108A" w14:paraId="3CE4B0D0" w14:textId="77777777" w:rsidTr="00DC01E6">
        <w:trPr>
          <w:trHeight w:val="882"/>
        </w:trPr>
        <w:tc>
          <w:tcPr>
            <w:tcW w:w="4710" w:type="dxa"/>
          </w:tcPr>
          <w:p w14:paraId="28DB6C8C"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r w:rsidRPr="0041108A">
              <w:rPr>
                <w:rFonts w:ascii="Arial" w:hAnsi="Arial" w:cs="Arial"/>
                <w:color w:val="auto"/>
                <w:sz w:val="20"/>
                <w:szCs w:val="20"/>
              </w:rPr>
              <w:t>Генеральный директор</w:t>
            </w:r>
          </w:p>
          <w:p w14:paraId="04E00E61"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r w:rsidRPr="0041108A">
              <w:rPr>
                <w:rFonts w:ascii="Arial" w:hAnsi="Arial" w:cs="Arial"/>
                <w:color w:val="auto"/>
                <w:sz w:val="20"/>
                <w:szCs w:val="20"/>
              </w:rPr>
              <w:t>____________________</w:t>
            </w:r>
          </w:p>
        </w:tc>
        <w:tc>
          <w:tcPr>
            <w:tcW w:w="4711" w:type="dxa"/>
          </w:tcPr>
          <w:p w14:paraId="229458B6"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r w:rsidRPr="0041108A">
              <w:rPr>
                <w:rFonts w:ascii="Arial" w:hAnsi="Arial" w:cs="Arial"/>
                <w:color w:val="auto"/>
                <w:sz w:val="20"/>
                <w:szCs w:val="20"/>
              </w:rPr>
              <w:t>Генеральный директор</w:t>
            </w:r>
          </w:p>
          <w:p w14:paraId="301BFDCF" w14:textId="77777777" w:rsidR="0041108A" w:rsidRPr="0041108A" w:rsidRDefault="0041108A" w:rsidP="0041108A">
            <w:pPr>
              <w:autoSpaceDE w:val="0"/>
              <w:autoSpaceDN w:val="0"/>
              <w:adjustRightInd w:val="0"/>
              <w:spacing w:line="276" w:lineRule="auto"/>
              <w:ind w:firstLine="709"/>
              <w:jc w:val="both"/>
              <w:rPr>
                <w:rFonts w:ascii="Arial" w:hAnsi="Arial" w:cs="Arial"/>
                <w:color w:val="auto"/>
                <w:sz w:val="20"/>
                <w:szCs w:val="20"/>
              </w:rPr>
            </w:pPr>
            <w:r w:rsidRPr="0041108A">
              <w:rPr>
                <w:rFonts w:ascii="Arial" w:hAnsi="Arial" w:cs="Arial"/>
                <w:color w:val="auto"/>
                <w:sz w:val="20"/>
                <w:szCs w:val="20"/>
              </w:rPr>
              <w:t>_____________________</w:t>
            </w:r>
          </w:p>
        </w:tc>
      </w:tr>
    </w:tbl>
    <w:p w14:paraId="628271FF" w14:textId="77777777" w:rsidR="00A55DC0" w:rsidRDefault="00A55DC0">
      <w:pPr>
        <w:rPr>
          <w:rFonts w:ascii="Arial" w:eastAsiaTheme="minorHAnsi" w:hAnsi="Arial" w:cs="Arial"/>
          <w:color w:val="auto"/>
          <w:sz w:val="20"/>
          <w:szCs w:val="20"/>
          <w:lang w:eastAsia="en-US" w:bidi="ar-SA"/>
        </w:rPr>
      </w:pPr>
    </w:p>
    <w:sectPr w:rsidR="00A55DC0" w:rsidSect="00D921E7">
      <w:headerReference w:type="even" r:id="rId11"/>
      <w:headerReference w:type="default" r:id="rId12"/>
      <w:pgSz w:w="11900" w:h="16840"/>
      <w:pgMar w:top="993" w:right="1034" w:bottom="997" w:left="1560"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F014C" w14:textId="77777777" w:rsidR="001C3DE1" w:rsidRDefault="001C3DE1">
      <w:r>
        <w:separator/>
      </w:r>
    </w:p>
  </w:endnote>
  <w:endnote w:type="continuationSeparator" w:id="0">
    <w:p w14:paraId="69BAECA8" w14:textId="77777777" w:rsidR="001C3DE1" w:rsidRDefault="001C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ExCn Rg">
    <w:altName w:val="Arial"/>
    <w:panose1 w:val="00000000000000000000"/>
    <w:charset w:val="00"/>
    <w:family w:val="modern"/>
    <w:notTrueType/>
    <w:pitch w:val="variable"/>
    <w:sig w:usb0="00000001" w:usb1="5000E0F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73E9B" w14:textId="77777777" w:rsidR="001C3DE1" w:rsidRDefault="001C3DE1">
      <w:r>
        <w:separator/>
      </w:r>
    </w:p>
  </w:footnote>
  <w:footnote w:type="continuationSeparator" w:id="0">
    <w:p w14:paraId="73D067F8" w14:textId="77777777" w:rsidR="001C3DE1" w:rsidRDefault="001C3DE1">
      <w:r>
        <w:continuationSeparator/>
      </w:r>
    </w:p>
  </w:footnote>
  <w:footnote w:id="1">
    <w:p w14:paraId="01EDFE7C" w14:textId="44189506" w:rsidR="00920F4B" w:rsidRPr="00C27EEF" w:rsidRDefault="00920F4B" w:rsidP="00C27EEF">
      <w:pPr>
        <w:pStyle w:val="af5"/>
        <w:jc w:val="both"/>
        <w:rPr>
          <w:rFonts w:ascii="Proxima Nova ExCn Rg" w:hAnsi="Proxima Nova ExCn Rg"/>
          <w:sz w:val="24"/>
          <w:szCs w:val="24"/>
        </w:rPr>
      </w:pPr>
      <w:r w:rsidRPr="00C27EEF">
        <w:rPr>
          <w:rStyle w:val="af7"/>
          <w:rFonts w:ascii="Proxima Nova ExCn Rg" w:hAnsi="Proxima Nova ExCn Rg"/>
          <w:sz w:val="24"/>
          <w:szCs w:val="24"/>
        </w:rPr>
        <w:footnoteRef/>
      </w:r>
      <w:r w:rsidRPr="00C27EEF">
        <w:rPr>
          <w:rFonts w:ascii="Proxima Nova ExCn Rg" w:hAnsi="Proxima Nova ExCn Rg"/>
          <w:sz w:val="24"/>
          <w:szCs w:val="24"/>
        </w:rPr>
        <w:t xml:space="preserve"> Указывается в случае если соответствующее полномочие органа управления Общества предусмотрено уставом Общества.</w:t>
      </w:r>
    </w:p>
  </w:footnote>
  <w:footnote w:id="2">
    <w:p w14:paraId="7B338060" w14:textId="39380CBF" w:rsidR="00920F4B" w:rsidRPr="00036508" w:rsidRDefault="00920F4B" w:rsidP="00C27EEF">
      <w:pPr>
        <w:pStyle w:val="af5"/>
        <w:jc w:val="both"/>
        <w:rPr>
          <w:rFonts w:ascii="Proxima Nova ExCn Rg" w:hAnsi="Proxima Nova ExCn Rg"/>
          <w:sz w:val="26"/>
          <w:szCs w:val="26"/>
        </w:rPr>
      </w:pPr>
      <w:r w:rsidRPr="00036508">
        <w:rPr>
          <w:rStyle w:val="af7"/>
          <w:rFonts w:ascii="Proxima Nova ExCn Rg" w:hAnsi="Proxima Nova ExCn Rg"/>
          <w:sz w:val="24"/>
          <w:szCs w:val="26"/>
        </w:rPr>
        <w:footnoteRef/>
      </w:r>
      <w:r w:rsidRPr="00036508">
        <w:rPr>
          <w:rFonts w:ascii="Proxima Nova ExCn Rg" w:hAnsi="Proxima Nova ExCn Rg"/>
          <w:sz w:val="24"/>
          <w:szCs w:val="26"/>
        </w:rPr>
        <w:t xml:space="preserve"> </w:t>
      </w:r>
      <w:r w:rsidRPr="00036508">
        <w:rPr>
          <w:rFonts w:ascii="Proxima Nova ExCn Rg" w:eastAsia="MS Reference Sans Serif" w:hAnsi="Proxima Nova ExCn Rg" w:cs="Calibri"/>
          <w:color w:val="auto"/>
          <w:sz w:val="24"/>
          <w:szCs w:val="26"/>
        </w:rPr>
        <w:t>Утверждено</w:t>
      </w:r>
      <w:r w:rsidRPr="00036508">
        <w:rPr>
          <w:rFonts w:ascii="Proxima Nova ExCn Rg" w:eastAsia="MS Reference Sans Serif" w:hAnsi="Proxima Nova ExCn Rg" w:cs="MS Reference Sans Serif"/>
          <w:color w:val="auto"/>
          <w:sz w:val="24"/>
          <w:szCs w:val="26"/>
        </w:rPr>
        <w:t xml:space="preserve"> </w:t>
      </w:r>
      <w:r w:rsidRPr="00036508">
        <w:rPr>
          <w:rFonts w:ascii="Proxima Nova ExCn Rg" w:eastAsia="MS Reference Sans Serif" w:hAnsi="Proxima Nova ExCn Rg" w:cs="Calibri"/>
          <w:color w:val="auto"/>
          <w:sz w:val="24"/>
          <w:szCs w:val="26"/>
        </w:rPr>
        <w:t>Наблюдательным</w:t>
      </w:r>
      <w:r w:rsidRPr="00036508">
        <w:rPr>
          <w:rFonts w:ascii="Proxima Nova ExCn Rg" w:eastAsia="MS Reference Sans Serif" w:hAnsi="Proxima Nova ExCn Rg" w:cs="MS Reference Sans Serif"/>
          <w:color w:val="auto"/>
          <w:sz w:val="24"/>
          <w:szCs w:val="26"/>
        </w:rPr>
        <w:t xml:space="preserve"> </w:t>
      </w:r>
      <w:r w:rsidRPr="00036508">
        <w:rPr>
          <w:rFonts w:ascii="Proxima Nova ExCn Rg" w:eastAsia="MS Reference Sans Serif" w:hAnsi="Proxima Nova ExCn Rg" w:cs="Calibri"/>
          <w:color w:val="auto"/>
          <w:sz w:val="24"/>
          <w:szCs w:val="26"/>
        </w:rPr>
        <w:t>советом</w:t>
      </w:r>
      <w:r w:rsidRPr="00036508">
        <w:rPr>
          <w:rFonts w:ascii="Proxima Nova ExCn Rg" w:eastAsia="MS Reference Sans Serif" w:hAnsi="Proxima Nova ExCn Rg" w:cs="MS Reference Sans Serif"/>
          <w:color w:val="auto"/>
          <w:sz w:val="24"/>
          <w:szCs w:val="26"/>
        </w:rPr>
        <w:t xml:space="preserve"> </w:t>
      </w:r>
      <w:r w:rsidRPr="00036508">
        <w:rPr>
          <w:rFonts w:ascii="Proxima Nova ExCn Rg" w:eastAsia="MS Reference Sans Serif" w:hAnsi="Proxima Nova ExCn Rg" w:cs="Calibri"/>
          <w:color w:val="auto"/>
          <w:sz w:val="24"/>
          <w:szCs w:val="26"/>
        </w:rPr>
        <w:t>Корпорации</w:t>
      </w:r>
      <w:r w:rsidRPr="00036508">
        <w:rPr>
          <w:rFonts w:ascii="Proxima Nova ExCn Rg" w:eastAsia="MS Reference Sans Serif" w:hAnsi="Proxima Nova ExCn Rg" w:cs="MS Reference Sans Serif"/>
          <w:color w:val="auto"/>
          <w:sz w:val="24"/>
          <w:szCs w:val="26"/>
        </w:rPr>
        <w:t xml:space="preserve">, </w:t>
      </w:r>
      <w:r w:rsidRPr="00036508">
        <w:rPr>
          <w:rFonts w:ascii="Proxima Nova ExCn Rg" w:eastAsia="MS Reference Sans Serif" w:hAnsi="Proxima Nova ExCn Rg" w:cs="Calibri"/>
          <w:color w:val="auto"/>
          <w:sz w:val="24"/>
          <w:szCs w:val="26"/>
        </w:rPr>
        <w:t>Протокол</w:t>
      </w:r>
      <w:r w:rsidRPr="00036508">
        <w:rPr>
          <w:rFonts w:ascii="Proxima Nova ExCn Rg" w:eastAsia="MS Reference Sans Serif" w:hAnsi="Proxima Nova ExCn Rg" w:cs="MS Reference Sans Serif"/>
          <w:color w:val="auto"/>
          <w:sz w:val="24"/>
          <w:szCs w:val="26"/>
        </w:rPr>
        <w:t xml:space="preserve"> </w:t>
      </w:r>
      <w:r w:rsidRPr="00036508">
        <w:rPr>
          <w:rFonts w:ascii="Proxima Nova ExCn Rg" w:eastAsia="MS Reference Sans Serif" w:hAnsi="Proxima Nova ExCn Rg" w:cs="Calibri"/>
          <w:color w:val="auto"/>
          <w:sz w:val="24"/>
          <w:szCs w:val="26"/>
        </w:rPr>
        <w:t>от</w:t>
      </w:r>
      <w:r w:rsidRPr="00036508">
        <w:rPr>
          <w:rFonts w:ascii="Proxima Nova ExCn Rg" w:eastAsia="MS Reference Sans Serif" w:hAnsi="Proxima Nova ExCn Rg" w:cs="MS Reference Sans Serif"/>
          <w:color w:val="auto"/>
          <w:sz w:val="24"/>
          <w:szCs w:val="26"/>
        </w:rPr>
        <w:t xml:space="preserve"> 18 </w:t>
      </w:r>
      <w:r w:rsidRPr="00036508">
        <w:rPr>
          <w:rFonts w:ascii="Proxima Nova ExCn Rg" w:eastAsia="MS Reference Sans Serif" w:hAnsi="Proxima Nova ExCn Rg" w:cs="Calibri"/>
          <w:color w:val="auto"/>
          <w:sz w:val="24"/>
          <w:szCs w:val="26"/>
        </w:rPr>
        <w:t>марта</w:t>
      </w:r>
      <w:r w:rsidRPr="00036508">
        <w:rPr>
          <w:rFonts w:ascii="Proxima Nova ExCn Rg" w:eastAsia="MS Reference Sans Serif" w:hAnsi="Proxima Nova ExCn Rg" w:cs="MS Reference Sans Serif"/>
          <w:color w:val="auto"/>
          <w:sz w:val="24"/>
          <w:szCs w:val="26"/>
        </w:rPr>
        <w:t xml:space="preserve"> 2015 </w:t>
      </w:r>
      <w:r>
        <w:rPr>
          <w:rFonts w:ascii="Proxima Nova ExCn Rg" w:eastAsia="MS Reference Sans Serif" w:hAnsi="Proxima Nova ExCn Rg" w:cs="MS Reference Sans Serif"/>
          <w:color w:val="auto"/>
          <w:sz w:val="24"/>
          <w:szCs w:val="26"/>
        </w:rPr>
        <w:t>г.</w:t>
      </w:r>
      <w:r w:rsidRPr="00036508">
        <w:rPr>
          <w:rFonts w:ascii="Proxima Nova ExCn Rg" w:eastAsia="MS Reference Sans Serif" w:hAnsi="Proxima Nova ExCn Rg" w:cs="MS Reference Sans Serif"/>
          <w:color w:val="auto"/>
          <w:sz w:val="24"/>
          <w:szCs w:val="26"/>
        </w:rPr>
        <w:t xml:space="preserve"> </w:t>
      </w:r>
      <w:r w:rsidRPr="00036508">
        <w:rPr>
          <w:rFonts w:ascii="Proxima Nova ExCn Rg" w:eastAsia="MS Reference Sans Serif" w:hAnsi="Proxima Nova ExCn Rg" w:cs="Arial"/>
          <w:color w:val="auto"/>
          <w:sz w:val="24"/>
          <w:szCs w:val="26"/>
        </w:rPr>
        <w:t>№</w:t>
      </w:r>
      <w:r>
        <w:rPr>
          <w:rFonts w:ascii="Proxima Nova ExCn Rg" w:eastAsia="MS Reference Sans Serif" w:hAnsi="Proxima Nova ExCn Rg" w:cs="Arial"/>
          <w:color w:val="auto"/>
          <w:sz w:val="24"/>
          <w:szCs w:val="26"/>
        </w:rPr>
        <w:t xml:space="preserve"> </w:t>
      </w:r>
      <w:r w:rsidRPr="00036508">
        <w:rPr>
          <w:rFonts w:ascii="Proxima Nova ExCn Rg" w:eastAsia="MS Reference Sans Serif" w:hAnsi="Proxima Nova ExCn Rg" w:cs="MS Reference Sans Serif"/>
          <w:color w:val="auto"/>
          <w:sz w:val="24"/>
          <w:szCs w:val="26"/>
        </w:rPr>
        <w:t>2.</w:t>
      </w:r>
    </w:p>
  </w:footnote>
  <w:footnote w:id="3">
    <w:p w14:paraId="2D389372" w14:textId="44BA80B6" w:rsidR="00920F4B" w:rsidRPr="00C27EEF" w:rsidRDefault="00920F4B" w:rsidP="00C27EEF">
      <w:pPr>
        <w:pStyle w:val="af5"/>
        <w:jc w:val="both"/>
        <w:rPr>
          <w:rFonts w:ascii="Proxima Nova ExCn Rg" w:hAnsi="Proxima Nova ExCn Rg"/>
          <w:sz w:val="24"/>
          <w:szCs w:val="24"/>
        </w:rPr>
      </w:pPr>
      <w:r w:rsidRPr="00C27EEF">
        <w:rPr>
          <w:rStyle w:val="af7"/>
          <w:rFonts w:ascii="Proxima Nova ExCn Rg" w:hAnsi="Proxima Nova ExCn Rg"/>
          <w:sz w:val="24"/>
          <w:szCs w:val="24"/>
        </w:rPr>
        <w:footnoteRef/>
      </w:r>
      <w:r w:rsidRPr="00C27EEF">
        <w:rPr>
          <w:rFonts w:ascii="Proxima Nova ExCn Rg" w:hAnsi="Proxima Nova ExCn Rg"/>
          <w:sz w:val="24"/>
          <w:szCs w:val="24"/>
        </w:rPr>
        <w:t xml:space="preserve"> Указывается в случае если соответствующее </w:t>
      </w:r>
      <w:r w:rsidRPr="00C27EEF">
        <w:rPr>
          <w:rFonts w:ascii="Proxima Nova ExCn Rg" w:hAnsi="Proxima Nova ExCn Rg"/>
          <w:color w:val="auto"/>
          <w:sz w:val="24"/>
          <w:szCs w:val="24"/>
        </w:rPr>
        <w:t xml:space="preserve">полномочие органа управления Общества предусмотрено </w:t>
      </w:r>
      <w:r w:rsidRPr="00C27EEF">
        <w:rPr>
          <w:rFonts w:ascii="Proxima Nova ExCn Rg" w:hAnsi="Proxima Nova ExCn Rg"/>
          <w:sz w:val="24"/>
          <w:szCs w:val="24"/>
        </w:rPr>
        <w:t>уставом Общества.</w:t>
      </w:r>
    </w:p>
  </w:footnote>
  <w:footnote w:id="4">
    <w:p w14:paraId="6B60466C" w14:textId="189895BC" w:rsidR="00920F4B" w:rsidRPr="00C27EEF" w:rsidRDefault="00920F4B" w:rsidP="00C27EEF">
      <w:pPr>
        <w:pStyle w:val="af5"/>
        <w:jc w:val="both"/>
        <w:rPr>
          <w:rFonts w:ascii="Proxima Nova ExCn Rg" w:hAnsi="Proxima Nova ExCn Rg"/>
          <w:sz w:val="24"/>
          <w:szCs w:val="24"/>
        </w:rPr>
      </w:pPr>
      <w:r w:rsidRPr="00C27EEF">
        <w:rPr>
          <w:rStyle w:val="af7"/>
          <w:rFonts w:ascii="Proxima Nova ExCn Rg" w:hAnsi="Proxima Nova ExCn Rg"/>
          <w:sz w:val="24"/>
          <w:szCs w:val="24"/>
        </w:rPr>
        <w:footnoteRef/>
      </w:r>
      <w:r w:rsidRPr="00C27EEF">
        <w:rPr>
          <w:rFonts w:ascii="Proxima Nova ExCn Rg" w:hAnsi="Proxima Nova ExCn Rg"/>
          <w:sz w:val="24"/>
          <w:szCs w:val="24"/>
        </w:rPr>
        <w:t xml:space="preserve"> Указывается в случае если соответствующее полномочие органа управления Общества предусмотрено уставом Общества.</w:t>
      </w:r>
    </w:p>
  </w:footnote>
  <w:footnote w:id="5">
    <w:p w14:paraId="150BC827" w14:textId="6213760D" w:rsidR="00920F4B" w:rsidRPr="00C27EEF" w:rsidRDefault="00920F4B" w:rsidP="00C27EEF">
      <w:pPr>
        <w:pStyle w:val="af5"/>
        <w:jc w:val="both"/>
        <w:rPr>
          <w:rFonts w:ascii="Proxima Nova ExCn Rg" w:hAnsi="Proxima Nova ExCn Rg"/>
          <w:sz w:val="24"/>
          <w:szCs w:val="24"/>
        </w:rPr>
      </w:pPr>
      <w:r w:rsidRPr="00C27EEF">
        <w:rPr>
          <w:rStyle w:val="af7"/>
          <w:rFonts w:ascii="Proxima Nova ExCn Rg" w:hAnsi="Proxima Nova ExCn Rg"/>
          <w:sz w:val="24"/>
          <w:szCs w:val="24"/>
        </w:rPr>
        <w:footnoteRef/>
      </w:r>
      <w:r w:rsidRPr="00C27EEF">
        <w:rPr>
          <w:rFonts w:ascii="Proxima Nova ExCn Rg" w:hAnsi="Proxima Nova ExCn Rg"/>
          <w:sz w:val="24"/>
          <w:szCs w:val="24"/>
        </w:rPr>
        <w:t xml:space="preserve"> Указывается в случае если соответствующее полномочие </w:t>
      </w:r>
      <w:r w:rsidRPr="00C27EEF">
        <w:rPr>
          <w:rFonts w:ascii="Proxima Nova ExCn Rg" w:hAnsi="Proxima Nova ExCn Rg"/>
          <w:color w:val="auto"/>
          <w:sz w:val="24"/>
          <w:szCs w:val="24"/>
        </w:rPr>
        <w:t>органа управления Общества в соответствии с полномочиями, предусмотренными уставом Общества предусмотрено уставом Общества.</w:t>
      </w:r>
    </w:p>
  </w:footnote>
  <w:footnote w:id="6">
    <w:p w14:paraId="0DDC5D65" w14:textId="77777777" w:rsidR="00920F4B" w:rsidRPr="005C02B9" w:rsidRDefault="00920F4B" w:rsidP="00920F4B">
      <w:pPr>
        <w:pStyle w:val="af5"/>
        <w:jc w:val="both"/>
        <w:rPr>
          <w:rFonts w:ascii="Proxima Nova ExCn Rg" w:hAnsi="Proxima Nova ExCn Rg"/>
          <w:sz w:val="24"/>
          <w:szCs w:val="24"/>
        </w:rPr>
      </w:pPr>
      <w:r w:rsidRPr="005C02B9">
        <w:rPr>
          <w:rStyle w:val="af7"/>
          <w:rFonts w:ascii="Proxima Nova ExCn Rg" w:hAnsi="Proxima Nova ExCn Rg"/>
          <w:sz w:val="24"/>
          <w:szCs w:val="24"/>
        </w:rPr>
        <w:footnoteRef/>
      </w:r>
      <w:r w:rsidRPr="005C02B9">
        <w:rPr>
          <w:rFonts w:ascii="Proxima Nova ExCn Rg" w:hAnsi="Proxima Nova ExCn Rg"/>
          <w:sz w:val="24"/>
          <w:szCs w:val="24"/>
        </w:rPr>
        <w:t xml:space="preserve"> </w:t>
      </w:r>
      <w:r w:rsidRPr="005C02B9">
        <w:rPr>
          <w:rFonts w:ascii="Proxima Nova ExCn Rg" w:hAnsi="Proxima Nova ExCn Rg" w:cs="Times New Roman"/>
          <w:color w:val="000000" w:themeColor="text1"/>
          <w:sz w:val="24"/>
          <w:szCs w:val="24"/>
        </w:rPr>
        <w:t>Указывается в случае если соответствующее полномочие Совета директоров Общества предусмотрено уставом Общества.</w:t>
      </w:r>
    </w:p>
  </w:footnote>
  <w:footnote w:id="7">
    <w:p w14:paraId="59F79CC5" w14:textId="77777777" w:rsidR="00920F4B" w:rsidRPr="005C02B9" w:rsidRDefault="00920F4B" w:rsidP="00920F4B">
      <w:pPr>
        <w:pStyle w:val="af5"/>
        <w:jc w:val="both"/>
        <w:rPr>
          <w:rFonts w:ascii="Proxima Nova ExCn Rg" w:hAnsi="Proxima Nova ExCn Rg"/>
          <w:sz w:val="24"/>
          <w:szCs w:val="24"/>
        </w:rPr>
      </w:pPr>
      <w:r w:rsidRPr="005C02B9">
        <w:rPr>
          <w:rStyle w:val="af7"/>
          <w:rFonts w:ascii="Proxima Nova ExCn Rg" w:hAnsi="Proxima Nova ExCn Rg"/>
          <w:sz w:val="24"/>
          <w:szCs w:val="24"/>
        </w:rPr>
        <w:footnoteRef/>
      </w:r>
      <w:r w:rsidRPr="005C02B9">
        <w:rPr>
          <w:rFonts w:ascii="Proxima Nova ExCn Rg" w:hAnsi="Proxima Nova ExCn Rg"/>
          <w:sz w:val="24"/>
          <w:szCs w:val="24"/>
        </w:rPr>
        <w:t xml:space="preserve"> Указывается в случае если соответствующее полномочие Совета директоров Общества предусмотрено уставом Общества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849046"/>
      <w:docPartObj>
        <w:docPartGallery w:val="Page Numbers (Top of Page)"/>
        <w:docPartUnique/>
      </w:docPartObj>
    </w:sdtPr>
    <w:sdtEndPr/>
    <w:sdtContent>
      <w:p w14:paraId="533F5C93" w14:textId="77777777" w:rsidR="00920F4B" w:rsidRDefault="00920F4B">
        <w:pPr>
          <w:pStyle w:val="af1"/>
          <w:jc w:val="center"/>
        </w:pPr>
      </w:p>
      <w:p w14:paraId="40CF4F1D" w14:textId="77777777" w:rsidR="00920F4B" w:rsidRDefault="00920F4B">
        <w:pPr>
          <w:pStyle w:val="af1"/>
          <w:jc w:val="center"/>
        </w:pPr>
        <w:r>
          <w:t>1</w:t>
        </w:r>
      </w:p>
    </w:sdtContent>
  </w:sdt>
  <w:p w14:paraId="6C1AF1F6" w14:textId="77777777" w:rsidR="00920F4B" w:rsidRPr="00AC5F17" w:rsidRDefault="00920F4B" w:rsidP="00AC5F1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00307" w14:textId="77777777" w:rsidR="00920F4B" w:rsidRDefault="00920F4B">
    <w:pPr>
      <w:pStyle w:val="af1"/>
      <w:jc w:val="center"/>
    </w:pPr>
  </w:p>
  <w:p w14:paraId="2E211848" w14:textId="77777777" w:rsidR="00920F4B" w:rsidRDefault="001C3DE1">
    <w:pPr>
      <w:pStyle w:val="af1"/>
      <w:jc w:val="center"/>
    </w:pPr>
    <w:sdt>
      <w:sdtPr>
        <w:id w:val="1397786614"/>
        <w:docPartObj>
          <w:docPartGallery w:val="Page Numbers (Top of Page)"/>
          <w:docPartUnique/>
        </w:docPartObj>
      </w:sdtPr>
      <w:sdtEndPr/>
      <w:sdtContent>
        <w:r w:rsidR="00920F4B">
          <w:fldChar w:fldCharType="begin"/>
        </w:r>
        <w:r w:rsidR="00920F4B">
          <w:instrText>PAGE   \* MERGEFORMAT</w:instrText>
        </w:r>
        <w:r w:rsidR="00920F4B">
          <w:fldChar w:fldCharType="separate"/>
        </w:r>
        <w:r w:rsidR="00217346">
          <w:rPr>
            <w:noProof/>
          </w:rPr>
          <w:t>4</w:t>
        </w:r>
        <w:r w:rsidR="00920F4B">
          <w:fldChar w:fldCharType="end"/>
        </w:r>
      </w:sdtContent>
    </w:sdt>
  </w:p>
  <w:p w14:paraId="46AD5BFF" w14:textId="77777777" w:rsidR="00920F4B" w:rsidRDefault="00920F4B">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38E7"/>
    <w:multiLevelType w:val="multilevel"/>
    <w:tmpl w:val="095A1D16"/>
    <w:lvl w:ilvl="0">
      <w:start w:val="1"/>
      <w:numFmt w:val="decimal"/>
      <w:lvlText w:val="%1."/>
      <w:lvlJc w:val="left"/>
      <w:rPr>
        <w:rFonts w:ascii="Proxima Nova ExCn Rg" w:eastAsia="MS Reference Sans Serif" w:hAnsi="Proxima Nova ExCn Rg" w:cs="MS Reference Sans Serif" w:hint="default"/>
        <w:b/>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Proxima Nova ExCn Rg" w:eastAsia="MS Reference Sans Serif" w:hAnsi="Proxima Nova ExCn Rg" w:cs="MS Reference Sans Serif" w:hint="default"/>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F16E0"/>
    <w:multiLevelType w:val="multilevel"/>
    <w:tmpl w:val="9F82DAEA"/>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7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04785"/>
    <w:multiLevelType w:val="multilevel"/>
    <w:tmpl w:val="FCE21358"/>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70"/>
        <w:position w:val="0"/>
        <w:sz w:val="24"/>
        <w:szCs w:val="24"/>
        <w:u w:val="none"/>
        <w:lang w:val="ru-RU" w:eastAsia="ru-RU" w:bidi="ru-RU"/>
      </w:rPr>
    </w:lvl>
    <w:lvl w:ilvl="1">
      <w:start w:val="1"/>
      <w:numFmt w:val="decimal"/>
      <w:lvlText w:val="%1.%2."/>
      <w:lvlJc w:val="left"/>
      <w:rPr>
        <w:rFonts w:ascii="MS Reference Sans Serif" w:eastAsia="MS Reference Sans Serif" w:hAnsi="MS Reference Sans Serif" w:cs="MS Reference Sans Serif"/>
        <w:b w:val="0"/>
        <w:bCs w:val="0"/>
        <w:i w:val="0"/>
        <w:iCs w:val="0"/>
        <w:smallCaps w:val="0"/>
        <w:strike w:val="0"/>
        <w:color w:val="000000"/>
        <w:spacing w:val="0"/>
        <w:w w:val="70"/>
        <w:position w:val="0"/>
        <w:sz w:val="24"/>
        <w:szCs w:val="24"/>
        <w:u w:val="none"/>
        <w:lang w:val="ru-RU" w:eastAsia="ru-RU" w:bidi="ru-RU"/>
      </w:rPr>
    </w:lvl>
    <w:lvl w:ilvl="2">
      <w:start w:val="1"/>
      <w:numFmt w:val="decimal"/>
      <w:lvlText w:val="%1.%2.%3."/>
      <w:lvlJc w:val="left"/>
      <w:rPr>
        <w:rFonts w:ascii="MS Reference Sans Serif" w:eastAsia="MS Reference Sans Serif" w:hAnsi="MS Reference Sans Serif" w:cs="MS Reference Sans Serif"/>
        <w:b w:val="0"/>
        <w:bCs w:val="0"/>
        <w:i w:val="0"/>
        <w:iCs w:val="0"/>
        <w:smallCaps w:val="0"/>
        <w:strike w:val="0"/>
        <w:color w:val="000000"/>
        <w:spacing w:val="0"/>
        <w:w w:val="7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863932"/>
    <w:multiLevelType w:val="hybridMultilevel"/>
    <w:tmpl w:val="C45A3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90017D"/>
    <w:multiLevelType w:val="hybridMultilevel"/>
    <w:tmpl w:val="9564A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25768D"/>
    <w:multiLevelType w:val="hybridMultilevel"/>
    <w:tmpl w:val="C7E095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EB0F00"/>
    <w:multiLevelType w:val="multilevel"/>
    <w:tmpl w:val="DCAC4456"/>
    <w:lvl w:ilvl="0">
      <w:start w:val="5"/>
      <w:numFmt w:val="decimal"/>
      <w:lvlText w:val="1.%1."/>
      <w:lvlJc w:val="left"/>
      <w:rPr>
        <w:rFonts w:ascii="Proxima Nova ExCn Rg" w:eastAsia="MS Reference Sans Serif" w:hAnsi="Proxima Nova ExCn Rg" w:cs="MS Reference Sans Serif"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3E61A2"/>
    <w:multiLevelType w:val="multilevel"/>
    <w:tmpl w:val="FFFAB890"/>
    <w:lvl w:ilvl="0">
      <w:start w:val="2"/>
      <w:numFmt w:val="decimal"/>
      <w:lvlText w:val="2.%1."/>
      <w:lvlJc w:val="left"/>
      <w:rPr>
        <w:rFonts w:ascii="Proxima Nova ExCn Rg" w:eastAsia="MS Reference Sans Serif" w:hAnsi="Proxima Nova ExCn Rg" w:cs="MS Reference Sans Serif"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9C63E8"/>
    <w:multiLevelType w:val="hybridMultilevel"/>
    <w:tmpl w:val="E8AA66D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nsid w:val="5B7615F6"/>
    <w:multiLevelType w:val="multilevel"/>
    <w:tmpl w:val="451CC1FE"/>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5D177623"/>
    <w:multiLevelType w:val="multilevel"/>
    <w:tmpl w:val="F18C2B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E91208F"/>
    <w:multiLevelType w:val="hybridMultilevel"/>
    <w:tmpl w:val="8AFC88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85019E4"/>
    <w:multiLevelType w:val="multilevel"/>
    <w:tmpl w:val="F08A71BA"/>
    <w:lvl w:ilvl="0">
      <w:start w:val="12"/>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7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E064A1"/>
    <w:multiLevelType w:val="hybridMultilevel"/>
    <w:tmpl w:val="A454AAC6"/>
    <w:lvl w:ilvl="0" w:tplc="27CC3864">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4">
    <w:nsid w:val="6C472562"/>
    <w:multiLevelType w:val="hybridMultilevel"/>
    <w:tmpl w:val="D14C03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AA275C9"/>
    <w:multiLevelType w:val="multilevel"/>
    <w:tmpl w:val="0400E650"/>
    <w:lvl w:ilvl="0">
      <w:start w:val="1"/>
      <w:numFmt w:val="decimal"/>
      <w:lvlText w:val="%1."/>
      <w:lvlJc w:val="left"/>
      <w:rPr>
        <w:rFonts w:ascii="MS Reference Sans Serif" w:eastAsia="MS Reference Sans Serif" w:hAnsi="MS Reference Sans Serif" w:cs="MS Reference Sans Serif"/>
        <w:b/>
        <w:bCs w:val="0"/>
        <w:i w:val="0"/>
        <w:iCs w:val="0"/>
        <w:smallCaps w:val="0"/>
        <w:strike w:val="0"/>
        <w:color w:val="000000"/>
        <w:spacing w:val="0"/>
        <w:w w:val="70"/>
        <w:position w:val="0"/>
        <w:sz w:val="24"/>
        <w:szCs w:val="24"/>
        <w:u w:val="none"/>
        <w:lang w:val="ru-RU" w:eastAsia="ru-RU" w:bidi="ru-RU"/>
      </w:rPr>
    </w:lvl>
    <w:lvl w:ilvl="1">
      <w:start w:val="1"/>
      <w:numFmt w:val="bullet"/>
      <w:lvlText w:val=""/>
      <w:lvlJc w:val="left"/>
      <w:rPr>
        <w:rFonts w:ascii="Symbol" w:hAnsi="Symbol" w:hint="default"/>
        <w:b w:val="0"/>
        <w:bCs w:val="0"/>
        <w:i w:val="0"/>
        <w:iCs w:val="0"/>
        <w:smallCaps w:val="0"/>
        <w:strike w:val="0"/>
        <w:color w:val="000000"/>
        <w:spacing w:val="0"/>
        <w:w w:val="7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12"/>
  </w:num>
  <w:num w:numId="4">
    <w:abstractNumId w:val="6"/>
  </w:num>
  <w:num w:numId="5">
    <w:abstractNumId w:val="7"/>
  </w:num>
  <w:num w:numId="6">
    <w:abstractNumId w:val="2"/>
  </w:num>
  <w:num w:numId="7">
    <w:abstractNumId w:val="13"/>
  </w:num>
  <w:num w:numId="8">
    <w:abstractNumId w:val="9"/>
  </w:num>
  <w:num w:numId="9">
    <w:abstractNumId w:val="10"/>
  </w:num>
  <w:num w:numId="10">
    <w:abstractNumId w:val="14"/>
  </w:num>
  <w:num w:numId="11">
    <w:abstractNumId w:val="8"/>
  </w:num>
  <w:num w:numId="12">
    <w:abstractNumId w:val="5"/>
  </w:num>
  <w:num w:numId="13">
    <w:abstractNumId w:val="3"/>
  </w:num>
  <w:num w:numId="14">
    <w:abstractNumId w:val="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BE"/>
    <w:rsid w:val="000332D0"/>
    <w:rsid w:val="00036508"/>
    <w:rsid w:val="00047EE8"/>
    <w:rsid w:val="00051B1E"/>
    <w:rsid w:val="000613F6"/>
    <w:rsid w:val="00074DAE"/>
    <w:rsid w:val="00095513"/>
    <w:rsid w:val="00095680"/>
    <w:rsid w:val="00095E02"/>
    <w:rsid w:val="000C241A"/>
    <w:rsid w:val="000C47B3"/>
    <w:rsid w:val="000C5AB4"/>
    <w:rsid w:val="000D7472"/>
    <w:rsid w:val="00103182"/>
    <w:rsid w:val="00141B7B"/>
    <w:rsid w:val="00177E1E"/>
    <w:rsid w:val="0019135F"/>
    <w:rsid w:val="001A7CAE"/>
    <w:rsid w:val="001B7420"/>
    <w:rsid w:val="001C3DE1"/>
    <w:rsid w:val="001D0DF7"/>
    <w:rsid w:val="001D4146"/>
    <w:rsid w:val="001D61F2"/>
    <w:rsid w:val="001E0A8B"/>
    <w:rsid w:val="001E490B"/>
    <w:rsid w:val="002160E1"/>
    <w:rsid w:val="00217346"/>
    <w:rsid w:val="0022181F"/>
    <w:rsid w:val="002B00C6"/>
    <w:rsid w:val="002B41EF"/>
    <w:rsid w:val="002D23F2"/>
    <w:rsid w:val="002D2582"/>
    <w:rsid w:val="002D5176"/>
    <w:rsid w:val="002F125A"/>
    <w:rsid w:val="002F77E3"/>
    <w:rsid w:val="00322ECF"/>
    <w:rsid w:val="00333B84"/>
    <w:rsid w:val="00351E31"/>
    <w:rsid w:val="00354771"/>
    <w:rsid w:val="00370872"/>
    <w:rsid w:val="00371763"/>
    <w:rsid w:val="003A0450"/>
    <w:rsid w:val="003A3D24"/>
    <w:rsid w:val="003A43F2"/>
    <w:rsid w:val="003C407D"/>
    <w:rsid w:val="003E2190"/>
    <w:rsid w:val="004045AD"/>
    <w:rsid w:val="0041108A"/>
    <w:rsid w:val="00421DE4"/>
    <w:rsid w:val="0043018A"/>
    <w:rsid w:val="00432BDD"/>
    <w:rsid w:val="00447C90"/>
    <w:rsid w:val="00452FF8"/>
    <w:rsid w:val="00477CF4"/>
    <w:rsid w:val="00480B09"/>
    <w:rsid w:val="00482D6F"/>
    <w:rsid w:val="00496EE9"/>
    <w:rsid w:val="004C28D8"/>
    <w:rsid w:val="004E382C"/>
    <w:rsid w:val="004F5883"/>
    <w:rsid w:val="0050330C"/>
    <w:rsid w:val="00547CC4"/>
    <w:rsid w:val="00550F46"/>
    <w:rsid w:val="00552B08"/>
    <w:rsid w:val="00573A02"/>
    <w:rsid w:val="005859F6"/>
    <w:rsid w:val="005C07CD"/>
    <w:rsid w:val="00631BAD"/>
    <w:rsid w:val="006371D5"/>
    <w:rsid w:val="00640593"/>
    <w:rsid w:val="0065765D"/>
    <w:rsid w:val="00672062"/>
    <w:rsid w:val="00676EA6"/>
    <w:rsid w:val="00677C8C"/>
    <w:rsid w:val="006833B1"/>
    <w:rsid w:val="006854CB"/>
    <w:rsid w:val="006927A2"/>
    <w:rsid w:val="006B613F"/>
    <w:rsid w:val="006C29B2"/>
    <w:rsid w:val="006D260D"/>
    <w:rsid w:val="006D797D"/>
    <w:rsid w:val="006F109C"/>
    <w:rsid w:val="007076B4"/>
    <w:rsid w:val="00722AC2"/>
    <w:rsid w:val="00772C97"/>
    <w:rsid w:val="00797798"/>
    <w:rsid w:val="007B324C"/>
    <w:rsid w:val="007F42D6"/>
    <w:rsid w:val="007F4F13"/>
    <w:rsid w:val="008144CA"/>
    <w:rsid w:val="00814DA6"/>
    <w:rsid w:val="00817DC5"/>
    <w:rsid w:val="00824967"/>
    <w:rsid w:val="00837064"/>
    <w:rsid w:val="008519A9"/>
    <w:rsid w:val="0086638C"/>
    <w:rsid w:val="008703FE"/>
    <w:rsid w:val="00874AC1"/>
    <w:rsid w:val="008A2231"/>
    <w:rsid w:val="008B6C45"/>
    <w:rsid w:val="008C7481"/>
    <w:rsid w:val="008E6D76"/>
    <w:rsid w:val="00920F4B"/>
    <w:rsid w:val="00932AE5"/>
    <w:rsid w:val="00954738"/>
    <w:rsid w:val="00961CB2"/>
    <w:rsid w:val="009632CB"/>
    <w:rsid w:val="0097451C"/>
    <w:rsid w:val="00992670"/>
    <w:rsid w:val="009D523F"/>
    <w:rsid w:val="009E0061"/>
    <w:rsid w:val="009E007A"/>
    <w:rsid w:val="009E2826"/>
    <w:rsid w:val="009F07D7"/>
    <w:rsid w:val="00A11942"/>
    <w:rsid w:val="00A12650"/>
    <w:rsid w:val="00A23AD4"/>
    <w:rsid w:val="00A3520A"/>
    <w:rsid w:val="00A55DC0"/>
    <w:rsid w:val="00A6035B"/>
    <w:rsid w:val="00A7222D"/>
    <w:rsid w:val="00A82E74"/>
    <w:rsid w:val="00A913C6"/>
    <w:rsid w:val="00A96BF5"/>
    <w:rsid w:val="00AA1D97"/>
    <w:rsid w:val="00AC5F17"/>
    <w:rsid w:val="00AE0981"/>
    <w:rsid w:val="00AF49DD"/>
    <w:rsid w:val="00AF7701"/>
    <w:rsid w:val="00B54766"/>
    <w:rsid w:val="00B952B7"/>
    <w:rsid w:val="00BA2A3F"/>
    <w:rsid w:val="00BA612C"/>
    <w:rsid w:val="00BC0F67"/>
    <w:rsid w:val="00BC74E4"/>
    <w:rsid w:val="00BD21B6"/>
    <w:rsid w:val="00BE58BC"/>
    <w:rsid w:val="00C056DC"/>
    <w:rsid w:val="00C213C5"/>
    <w:rsid w:val="00C23068"/>
    <w:rsid w:val="00C27EEF"/>
    <w:rsid w:val="00C7600E"/>
    <w:rsid w:val="00C803CB"/>
    <w:rsid w:val="00CA6F1E"/>
    <w:rsid w:val="00CD374A"/>
    <w:rsid w:val="00CD56EA"/>
    <w:rsid w:val="00CD72A1"/>
    <w:rsid w:val="00CF1452"/>
    <w:rsid w:val="00CF45EA"/>
    <w:rsid w:val="00CF52FF"/>
    <w:rsid w:val="00CF6CDA"/>
    <w:rsid w:val="00D4051D"/>
    <w:rsid w:val="00D6029D"/>
    <w:rsid w:val="00D645E5"/>
    <w:rsid w:val="00D921E7"/>
    <w:rsid w:val="00D94A6C"/>
    <w:rsid w:val="00DC04CC"/>
    <w:rsid w:val="00DC1A5F"/>
    <w:rsid w:val="00DE1FAF"/>
    <w:rsid w:val="00DE7CE0"/>
    <w:rsid w:val="00E05BBE"/>
    <w:rsid w:val="00E143B1"/>
    <w:rsid w:val="00E223A4"/>
    <w:rsid w:val="00E24776"/>
    <w:rsid w:val="00E26FF6"/>
    <w:rsid w:val="00E307E9"/>
    <w:rsid w:val="00E50579"/>
    <w:rsid w:val="00E50687"/>
    <w:rsid w:val="00E54267"/>
    <w:rsid w:val="00E76EA1"/>
    <w:rsid w:val="00EB7C4E"/>
    <w:rsid w:val="00EE715F"/>
    <w:rsid w:val="00F01904"/>
    <w:rsid w:val="00F17EAF"/>
    <w:rsid w:val="00F33798"/>
    <w:rsid w:val="00F33DED"/>
    <w:rsid w:val="00FD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A8005"/>
  <w15:docId w15:val="{65E9AE6C-793A-4BA9-BE6B-02488EAF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Franklin Gothic Book" w:eastAsia="Franklin Gothic Book" w:hAnsi="Franklin Gothic Book" w:cs="Franklin Gothic Book"/>
      <w:b w:val="0"/>
      <w:bCs w:val="0"/>
      <w:i w:val="0"/>
      <w:iCs w:val="0"/>
      <w:smallCaps w:val="0"/>
      <w:strike w:val="0"/>
      <w:w w:val="70"/>
      <w:sz w:val="21"/>
      <w:szCs w:val="21"/>
      <w:u w:val="none"/>
    </w:rPr>
  </w:style>
  <w:style w:type="character" w:customStyle="1" w:styleId="ArialNarrow10pt100">
    <w:name w:val="Сноска + Arial Narrow;10 pt;Масштаб 100%"/>
    <w:basedOn w:val="a4"/>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3Exact">
    <w:name w:val="Основной текст (3) Exact"/>
    <w:basedOn w:val="a0"/>
    <w:rPr>
      <w:rFonts w:ascii="Arial Narrow" w:eastAsia="Arial Narrow" w:hAnsi="Arial Narrow" w:cs="Arial Narrow"/>
      <w:b w:val="0"/>
      <w:bCs w:val="0"/>
      <w:i w:val="0"/>
      <w:iCs w:val="0"/>
      <w:smallCaps w:val="0"/>
      <w:strike w:val="0"/>
      <w:sz w:val="19"/>
      <w:szCs w:val="19"/>
      <w:u w:val="none"/>
      <w:lang w:val="en-US" w:eastAsia="en-US" w:bidi="en-US"/>
    </w:rPr>
  </w:style>
  <w:style w:type="character" w:customStyle="1" w:styleId="3Exact0">
    <w:name w:val="Основной текст (3) Exact"/>
    <w:basedOn w:val="3"/>
    <w:rPr>
      <w:rFonts w:ascii="Arial Narrow" w:eastAsia="Arial Narrow" w:hAnsi="Arial Narrow" w:cs="Arial Narrow"/>
      <w:b w:val="0"/>
      <w:bCs w:val="0"/>
      <w:i w:val="0"/>
      <w:iCs w:val="0"/>
      <w:smallCaps w:val="0"/>
      <w:strike w:val="0"/>
      <w:sz w:val="19"/>
      <w:szCs w:val="19"/>
      <w:u w:val="single"/>
      <w:lang w:val="en-US" w:eastAsia="en-US" w:bidi="en-US"/>
    </w:rPr>
  </w:style>
  <w:style w:type="character" w:customStyle="1" w:styleId="7Exact">
    <w:name w:val="Основной текст (7) Exact"/>
    <w:basedOn w:val="a0"/>
    <w:link w:val="7"/>
    <w:rPr>
      <w:rFonts w:ascii="Consolas" w:eastAsia="Consolas" w:hAnsi="Consolas" w:cs="Consolas"/>
      <w:b w:val="0"/>
      <w:bCs w:val="0"/>
      <w:i w:val="0"/>
      <w:iCs w:val="0"/>
      <w:smallCaps w:val="0"/>
      <w:strike w:val="0"/>
      <w:spacing w:val="-20"/>
      <w:sz w:val="32"/>
      <w:szCs w:val="32"/>
      <w:u w:val="none"/>
    </w:rPr>
  </w:style>
  <w:style w:type="character" w:customStyle="1" w:styleId="7Exact0">
    <w:name w:val="Основной текст (7) Exact"/>
    <w:basedOn w:val="7Exact"/>
    <w:rPr>
      <w:rFonts w:ascii="Consolas" w:eastAsia="Consolas" w:hAnsi="Consolas" w:cs="Consolas"/>
      <w:b w:val="0"/>
      <w:bCs w:val="0"/>
      <w:i w:val="0"/>
      <w:iCs w:val="0"/>
      <w:smallCaps w:val="0"/>
      <w:strike w:val="0"/>
      <w:color w:val="000000"/>
      <w:spacing w:val="-20"/>
      <w:w w:val="100"/>
      <w:position w:val="0"/>
      <w:sz w:val="32"/>
      <w:szCs w:val="32"/>
      <w:u w:val="none"/>
      <w:lang w:val="ru-RU" w:eastAsia="ru-RU" w:bidi="ru-RU"/>
    </w:rPr>
  </w:style>
  <w:style w:type="character" w:customStyle="1" w:styleId="8Exact">
    <w:name w:val="Основной текст (8) Exact"/>
    <w:basedOn w:val="a0"/>
    <w:link w:val="8"/>
    <w:rPr>
      <w:rFonts w:ascii="Century Gothic" w:eastAsia="Century Gothic" w:hAnsi="Century Gothic" w:cs="Century Gothic"/>
      <w:b/>
      <w:bCs/>
      <w:i w:val="0"/>
      <w:iCs w:val="0"/>
      <w:smallCaps w:val="0"/>
      <w:strike w:val="0"/>
      <w:sz w:val="28"/>
      <w:szCs w:val="28"/>
      <w:u w:val="none"/>
    </w:rPr>
  </w:style>
  <w:style w:type="character" w:customStyle="1" w:styleId="8Exact0">
    <w:name w:val="Основной текст (8) Exact"/>
    <w:basedOn w:val="8Exact"/>
    <w:rPr>
      <w:rFonts w:ascii="Century Gothic" w:eastAsia="Century Gothic" w:hAnsi="Century Gothic" w:cs="Century Gothic"/>
      <w:b/>
      <w:bCs/>
      <w:i w:val="0"/>
      <w:iCs w:val="0"/>
      <w:smallCaps w:val="0"/>
      <w:strike w:val="0"/>
      <w:color w:val="000000"/>
      <w:spacing w:val="0"/>
      <w:w w:val="100"/>
      <w:position w:val="0"/>
      <w:sz w:val="28"/>
      <w:szCs w:val="28"/>
      <w:u w:val="none"/>
      <w:lang w:val="ru-RU" w:eastAsia="ru-RU" w:bidi="ru-RU"/>
    </w:rPr>
  </w:style>
  <w:style w:type="character" w:customStyle="1" w:styleId="5Exact">
    <w:name w:val="Основной текст (5) Exact"/>
    <w:basedOn w:val="a0"/>
    <w:rPr>
      <w:rFonts w:ascii="Franklin Gothic Book" w:eastAsia="Franklin Gothic Book" w:hAnsi="Franklin Gothic Book" w:cs="Franklin Gothic Book"/>
      <w:b w:val="0"/>
      <w:bCs w:val="0"/>
      <w:i w:val="0"/>
      <w:iCs w:val="0"/>
      <w:smallCaps w:val="0"/>
      <w:strike w:val="0"/>
      <w:u w:val="none"/>
      <w:lang w:val="en-US" w:eastAsia="en-US" w:bidi="en-US"/>
    </w:rPr>
  </w:style>
  <w:style w:type="character" w:customStyle="1" w:styleId="5Exact0">
    <w:name w:val="Основной текст (5) Exact"/>
    <w:basedOn w:val="5"/>
    <w:rPr>
      <w:rFonts w:ascii="Franklin Gothic Book" w:eastAsia="Franklin Gothic Book" w:hAnsi="Franklin Gothic Book" w:cs="Franklin Gothic Book"/>
      <w:b w:val="0"/>
      <w:bCs w:val="0"/>
      <w:i w:val="0"/>
      <w:iCs w:val="0"/>
      <w:smallCaps w:val="0"/>
      <w:strike w:val="0"/>
      <w:u w:val="none"/>
      <w:lang w:val="en-US" w:eastAsia="en-US" w:bidi="en-US"/>
    </w:rPr>
  </w:style>
  <w:style w:type="character" w:customStyle="1" w:styleId="9Exact">
    <w:name w:val="Основной текст (9) Exact"/>
    <w:basedOn w:val="a0"/>
    <w:link w:val="9"/>
    <w:rPr>
      <w:rFonts w:ascii="Century Gothic" w:eastAsia="Century Gothic" w:hAnsi="Century Gothic" w:cs="Century Gothic"/>
      <w:b w:val="0"/>
      <w:bCs w:val="0"/>
      <w:i w:val="0"/>
      <w:iCs w:val="0"/>
      <w:smallCaps w:val="0"/>
      <w:strike w:val="0"/>
      <w:sz w:val="14"/>
      <w:szCs w:val="14"/>
      <w:u w:val="none"/>
    </w:rPr>
  </w:style>
  <w:style w:type="character" w:customStyle="1" w:styleId="2">
    <w:name w:val="Заголовок №2_"/>
    <w:basedOn w:val="a0"/>
    <w:link w:val="20"/>
    <w:rPr>
      <w:rFonts w:ascii="Franklin Gothic Book" w:eastAsia="Franklin Gothic Book" w:hAnsi="Franklin Gothic Book" w:cs="Franklin Gothic Book"/>
      <w:b w:val="0"/>
      <w:bCs w:val="0"/>
      <w:i w:val="0"/>
      <w:iCs w:val="0"/>
      <w:smallCaps w:val="0"/>
      <w:strike w:val="0"/>
      <w:sz w:val="32"/>
      <w:szCs w:val="32"/>
      <w:u w:val="none"/>
    </w:rPr>
  </w:style>
  <w:style w:type="character" w:customStyle="1" w:styleId="3">
    <w:name w:val="Основной текст (3)_"/>
    <w:basedOn w:val="a0"/>
    <w:link w:val="30"/>
    <w:rPr>
      <w:rFonts w:ascii="Arial Narrow" w:eastAsia="Arial Narrow" w:hAnsi="Arial Narrow" w:cs="Arial Narrow"/>
      <w:b w:val="0"/>
      <w:bCs w:val="0"/>
      <w:i w:val="0"/>
      <w:iCs w:val="0"/>
      <w:smallCaps w:val="0"/>
      <w:strike w:val="0"/>
      <w:sz w:val="19"/>
      <w:szCs w:val="19"/>
      <w:u w:val="none"/>
    </w:rPr>
  </w:style>
  <w:style w:type="character" w:customStyle="1" w:styleId="4">
    <w:name w:val="Основной текст (4)_"/>
    <w:basedOn w:val="a0"/>
    <w:link w:val="40"/>
    <w:rPr>
      <w:rFonts w:ascii="Arial Narrow" w:eastAsia="Arial Narrow" w:hAnsi="Arial Narrow" w:cs="Arial Narrow"/>
      <w:b/>
      <w:bCs/>
      <w:i w:val="0"/>
      <w:iCs w:val="0"/>
      <w:smallCaps w:val="0"/>
      <w:strike w:val="0"/>
      <w:spacing w:val="20"/>
      <w:sz w:val="26"/>
      <w:szCs w:val="26"/>
      <w:u w:val="none"/>
    </w:rPr>
  </w:style>
  <w:style w:type="character" w:customStyle="1" w:styleId="5">
    <w:name w:val="Основной текст (5)_"/>
    <w:basedOn w:val="a0"/>
    <w:link w:val="50"/>
    <w:rPr>
      <w:rFonts w:ascii="Franklin Gothic Book" w:eastAsia="Franklin Gothic Book" w:hAnsi="Franklin Gothic Book" w:cs="Franklin Gothic Book"/>
      <w:b w:val="0"/>
      <w:bCs w:val="0"/>
      <w:i w:val="0"/>
      <w:iCs w:val="0"/>
      <w:smallCaps w:val="0"/>
      <w:strike w:val="0"/>
      <w:u w:val="none"/>
    </w:rPr>
  </w:style>
  <w:style w:type="character" w:customStyle="1" w:styleId="6">
    <w:name w:val="Основной текст (6)_"/>
    <w:basedOn w:val="a0"/>
    <w:link w:val="60"/>
    <w:rPr>
      <w:rFonts w:ascii="Franklin Gothic Book" w:eastAsia="Franklin Gothic Book" w:hAnsi="Franklin Gothic Book" w:cs="Franklin Gothic Book"/>
      <w:b w:val="0"/>
      <w:bCs w:val="0"/>
      <w:i/>
      <w:iCs/>
      <w:smallCaps w:val="0"/>
      <w:strike w:val="0"/>
      <w:spacing w:val="-20"/>
      <w:sz w:val="26"/>
      <w:szCs w:val="26"/>
      <w:u w:val="none"/>
    </w:rPr>
  </w:style>
  <w:style w:type="character" w:customStyle="1" w:styleId="21">
    <w:name w:val="Основной текст (2)_"/>
    <w:basedOn w:val="a0"/>
    <w:link w:val="22"/>
    <w:rPr>
      <w:rFonts w:ascii="MS Reference Sans Serif" w:eastAsia="MS Reference Sans Serif" w:hAnsi="MS Reference Sans Serif" w:cs="MS Reference Sans Serif"/>
      <w:b w:val="0"/>
      <w:bCs w:val="0"/>
      <w:i w:val="0"/>
      <w:iCs w:val="0"/>
      <w:smallCaps w:val="0"/>
      <w:strike w:val="0"/>
      <w:w w:val="70"/>
      <w:sz w:val="24"/>
      <w:szCs w:val="24"/>
      <w:u w:val="none"/>
    </w:rPr>
  </w:style>
  <w:style w:type="character" w:customStyle="1" w:styleId="1">
    <w:name w:val="Заголовок №1_"/>
    <w:basedOn w:val="a0"/>
    <w:link w:val="10"/>
    <w:rPr>
      <w:rFonts w:ascii="Arial Narrow" w:eastAsia="Arial Narrow" w:hAnsi="Arial Narrow" w:cs="Arial Narrow"/>
      <w:b/>
      <w:bCs/>
      <w:i w:val="0"/>
      <w:iCs w:val="0"/>
      <w:smallCaps w:val="0"/>
      <w:strike w:val="0"/>
      <w:w w:val="40"/>
      <w:sz w:val="34"/>
      <w:szCs w:val="34"/>
      <w:u w:val="none"/>
      <w:lang w:val="en-US" w:eastAsia="en-US" w:bidi="en-US"/>
    </w:rPr>
  </w:style>
  <w:style w:type="character" w:customStyle="1" w:styleId="a6">
    <w:name w:val="Колонтитул_"/>
    <w:basedOn w:val="a0"/>
    <w:link w:val="a7"/>
    <w:rPr>
      <w:rFonts w:ascii="Arial Narrow" w:eastAsia="Arial Narrow" w:hAnsi="Arial Narrow" w:cs="Arial Narrow"/>
      <w:b w:val="0"/>
      <w:bCs w:val="0"/>
      <w:i w:val="0"/>
      <w:iCs w:val="0"/>
      <w:smallCaps w:val="0"/>
      <w:strike w:val="0"/>
      <w:spacing w:val="-10"/>
      <w:w w:val="100"/>
      <w:sz w:val="24"/>
      <w:szCs w:val="24"/>
      <w:u w:val="none"/>
    </w:rPr>
  </w:style>
  <w:style w:type="character" w:customStyle="1" w:styleId="a8">
    <w:name w:val="Колонтитул"/>
    <w:basedOn w:val="a6"/>
    <w:rPr>
      <w:rFonts w:ascii="Arial Narrow" w:eastAsia="Arial Narrow" w:hAnsi="Arial Narrow" w:cs="Arial Narrow"/>
      <w:b w:val="0"/>
      <w:bCs w:val="0"/>
      <w:i w:val="0"/>
      <w:iCs w:val="0"/>
      <w:smallCaps w:val="0"/>
      <w:strike w:val="0"/>
      <w:color w:val="000000"/>
      <w:spacing w:val="-10"/>
      <w:w w:val="100"/>
      <w:position w:val="0"/>
      <w:sz w:val="24"/>
      <w:szCs w:val="24"/>
      <w:u w:val="none"/>
      <w:lang w:val="ru-RU" w:eastAsia="ru-RU" w:bidi="ru-RU"/>
    </w:rPr>
  </w:style>
  <w:style w:type="character" w:customStyle="1" w:styleId="2Exact">
    <w:name w:val="Основной текст (2) Exact"/>
    <w:basedOn w:val="a0"/>
    <w:rPr>
      <w:rFonts w:ascii="MS Reference Sans Serif" w:eastAsia="MS Reference Sans Serif" w:hAnsi="MS Reference Sans Serif" w:cs="MS Reference Sans Serif"/>
      <w:b w:val="0"/>
      <w:bCs w:val="0"/>
      <w:i w:val="0"/>
      <w:iCs w:val="0"/>
      <w:smallCaps w:val="0"/>
      <w:strike w:val="0"/>
      <w:w w:val="70"/>
      <w:sz w:val="24"/>
      <w:szCs w:val="24"/>
      <w:u w:val="none"/>
    </w:rPr>
  </w:style>
  <w:style w:type="character" w:customStyle="1" w:styleId="2FranklinGothicBook13pt-1pt100">
    <w:name w:val="Основной текст (2) + Franklin Gothic Book;13 pt;Курсив;Интервал -1 pt;Масштаб 100%"/>
    <w:basedOn w:val="21"/>
    <w:rPr>
      <w:rFonts w:ascii="Franklin Gothic Book" w:eastAsia="Franklin Gothic Book" w:hAnsi="Franklin Gothic Book" w:cs="Franklin Gothic Book"/>
      <w:b/>
      <w:bCs/>
      <w:i/>
      <w:iCs/>
      <w:smallCaps w:val="0"/>
      <w:strike w:val="0"/>
      <w:color w:val="000000"/>
      <w:spacing w:val="-20"/>
      <w:w w:val="100"/>
      <w:position w:val="0"/>
      <w:sz w:val="26"/>
      <w:szCs w:val="26"/>
      <w:u w:val="none"/>
      <w:lang w:val="ru-RU" w:eastAsia="ru-RU" w:bidi="ru-RU"/>
    </w:rPr>
  </w:style>
  <w:style w:type="character" w:customStyle="1" w:styleId="100">
    <w:name w:val="Основной текст (10)_"/>
    <w:basedOn w:val="a0"/>
    <w:link w:val="101"/>
    <w:rPr>
      <w:rFonts w:ascii="MS Reference Sans Serif" w:eastAsia="MS Reference Sans Serif" w:hAnsi="MS Reference Sans Serif" w:cs="MS Reference Sans Serif"/>
      <w:b w:val="0"/>
      <w:bCs w:val="0"/>
      <w:i/>
      <w:iCs/>
      <w:smallCaps w:val="0"/>
      <w:strike w:val="0"/>
      <w:spacing w:val="-30"/>
      <w:sz w:val="26"/>
      <w:szCs w:val="26"/>
      <w:u w:val="none"/>
    </w:rPr>
  </w:style>
  <w:style w:type="character" w:customStyle="1" w:styleId="13pt-1pt">
    <w:name w:val="Колонтитул + 13 pt;Интервал -1 pt"/>
    <w:basedOn w:val="a6"/>
    <w:rPr>
      <w:rFonts w:ascii="Arial Narrow" w:eastAsia="Arial Narrow" w:hAnsi="Arial Narrow" w:cs="Arial Narrow"/>
      <w:b w:val="0"/>
      <w:bCs w:val="0"/>
      <w:i w:val="0"/>
      <w:iCs w:val="0"/>
      <w:smallCaps w:val="0"/>
      <w:strike w:val="0"/>
      <w:color w:val="000000"/>
      <w:spacing w:val="-20"/>
      <w:w w:val="100"/>
      <w:position w:val="0"/>
      <w:sz w:val="26"/>
      <w:szCs w:val="26"/>
      <w:u w:val="none"/>
      <w:lang w:val="ru-RU" w:eastAsia="ru-RU" w:bidi="ru-RU"/>
    </w:rPr>
  </w:style>
  <w:style w:type="paragraph" w:customStyle="1" w:styleId="a5">
    <w:name w:val="Сноска"/>
    <w:basedOn w:val="a"/>
    <w:link w:val="a4"/>
    <w:pPr>
      <w:shd w:val="clear" w:color="auto" w:fill="FFFFFF"/>
      <w:spacing w:line="284" w:lineRule="exact"/>
    </w:pPr>
    <w:rPr>
      <w:rFonts w:ascii="Franklin Gothic Book" w:eastAsia="Franklin Gothic Book" w:hAnsi="Franklin Gothic Book" w:cs="Franklin Gothic Book"/>
      <w:w w:val="70"/>
      <w:sz w:val="21"/>
      <w:szCs w:val="21"/>
    </w:rPr>
  </w:style>
  <w:style w:type="paragraph" w:customStyle="1" w:styleId="30">
    <w:name w:val="Основной текст (3)"/>
    <w:basedOn w:val="a"/>
    <w:link w:val="3"/>
    <w:pPr>
      <w:shd w:val="clear" w:color="auto" w:fill="FFFFFF"/>
      <w:spacing w:before="480" w:after="240" w:line="0" w:lineRule="atLeast"/>
    </w:pPr>
    <w:rPr>
      <w:rFonts w:ascii="Arial Narrow" w:eastAsia="Arial Narrow" w:hAnsi="Arial Narrow" w:cs="Arial Narrow"/>
      <w:sz w:val="19"/>
      <w:szCs w:val="19"/>
    </w:rPr>
  </w:style>
  <w:style w:type="paragraph" w:customStyle="1" w:styleId="7">
    <w:name w:val="Основной текст (7)"/>
    <w:basedOn w:val="a"/>
    <w:link w:val="7Exact"/>
    <w:pPr>
      <w:shd w:val="clear" w:color="auto" w:fill="FFFFFF"/>
      <w:spacing w:line="0" w:lineRule="atLeast"/>
      <w:jc w:val="both"/>
    </w:pPr>
    <w:rPr>
      <w:rFonts w:ascii="Consolas" w:eastAsia="Consolas" w:hAnsi="Consolas" w:cs="Consolas"/>
      <w:spacing w:val="-20"/>
      <w:sz w:val="32"/>
      <w:szCs w:val="32"/>
    </w:rPr>
  </w:style>
  <w:style w:type="paragraph" w:customStyle="1" w:styleId="8">
    <w:name w:val="Основной текст (8)"/>
    <w:basedOn w:val="a"/>
    <w:link w:val="8Exact"/>
    <w:pPr>
      <w:shd w:val="clear" w:color="auto" w:fill="FFFFFF"/>
      <w:spacing w:line="0" w:lineRule="atLeast"/>
      <w:jc w:val="both"/>
    </w:pPr>
    <w:rPr>
      <w:rFonts w:ascii="Century Gothic" w:eastAsia="Century Gothic" w:hAnsi="Century Gothic" w:cs="Century Gothic"/>
      <w:b/>
      <w:bCs/>
      <w:sz w:val="28"/>
      <w:szCs w:val="28"/>
    </w:rPr>
  </w:style>
  <w:style w:type="paragraph" w:customStyle="1" w:styleId="50">
    <w:name w:val="Основной текст (5)"/>
    <w:basedOn w:val="a"/>
    <w:link w:val="5"/>
    <w:pPr>
      <w:shd w:val="clear" w:color="auto" w:fill="FFFFFF"/>
      <w:spacing w:before="840" w:after="840" w:line="0" w:lineRule="atLeast"/>
    </w:pPr>
    <w:rPr>
      <w:rFonts w:ascii="Franklin Gothic Book" w:eastAsia="Franklin Gothic Book" w:hAnsi="Franklin Gothic Book" w:cs="Franklin Gothic Book"/>
    </w:rPr>
  </w:style>
  <w:style w:type="paragraph" w:customStyle="1" w:styleId="9">
    <w:name w:val="Основной текст (9)"/>
    <w:basedOn w:val="a"/>
    <w:link w:val="9Exact"/>
    <w:pPr>
      <w:shd w:val="clear" w:color="auto" w:fill="FFFFFF"/>
      <w:spacing w:line="0" w:lineRule="atLeast"/>
    </w:pPr>
    <w:rPr>
      <w:rFonts w:ascii="Century Gothic" w:eastAsia="Century Gothic" w:hAnsi="Century Gothic" w:cs="Century Gothic"/>
      <w:sz w:val="14"/>
      <w:szCs w:val="14"/>
    </w:rPr>
  </w:style>
  <w:style w:type="paragraph" w:customStyle="1" w:styleId="20">
    <w:name w:val="Заголовок №2"/>
    <w:basedOn w:val="a"/>
    <w:link w:val="2"/>
    <w:pPr>
      <w:shd w:val="clear" w:color="auto" w:fill="FFFFFF"/>
      <w:spacing w:after="480" w:line="0" w:lineRule="atLeast"/>
      <w:outlineLvl w:val="1"/>
    </w:pPr>
    <w:rPr>
      <w:rFonts w:ascii="Franklin Gothic Book" w:eastAsia="Franklin Gothic Book" w:hAnsi="Franklin Gothic Book" w:cs="Franklin Gothic Book"/>
      <w:sz w:val="32"/>
      <w:szCs w:val="32"/>
    </w:rPr>
  </w:style>
  <w:style w:type="paragraph" w:customStyle="1" w:styleId="40">
    <w:name w:val="Основной текст (4)"/>
    <w:basedOn w:val="a"/>
    <w:link w:val="4"/>
    <w:pPr>
      <w:shd w:val="clear" w:color="auto" w:fill="FFFFFF"/>
      <w:spacing w:before="240" w:after="840" w:line="0" w:lineRule="atLeast"/>
    </w:pPr>
    <w:rPr>
      <w:rFonts w:ascii="Arial Narrow" w:eastAsia="Arial Narrow" w:hAnsi="Arial Narrow" w:cs="Arial Narrow"/>
      <w:b/>
      <w:bCs/>
      <w:spacing w:val="20"/>
      <w:sz w:val="26"/>
      <w:szCs w:val="26"/>
    </w:rPr>
  </w:style>
  <w:style w:type="paragraph" w:customStyle="1" w:styleId="60">
    <w:name w:val="Основной текст (6)"/>
    <w:basedOn w:val="a"/>
    <w:link w:val="6"/>
    <w:pPr>
      <w:shd w:val="clear" w:color="auto" w:fill="FFFFFF"/>
      <w:spacing w:before="840" w:after="120" w:line="0" w:lineRule="atLeast"/>
    </w:pPr>
    <w:rPr>
      <w:rFonts w:ascii="Franklin Gothic Book" w:eastAsia="Franklin Gothic Book" w:hAnsi="Franklin Gothic Book" w:cs="Franklin Gothic Book"/>
      <w:i/>
      <w:iCs/>
      <w:spacing w:val="-20"/>
      <w:sz w:val="26"/>
      <w:szCs w:val="26"/>
    </w:rPr>
  </w:style>
  <w:style w:type="paragraph" w:customStyle="1" w:styleId="22">
    <w:name w:val="Основной текст (2)"/>
    <w:basedOn w:val="a"/>
    <w:link w:val="21"/>
    <w:pPr>
      <w:shd w:val="clear" w:color="auto" w:fill="FFFFFF"/>
      <w:spacing w:before="480" w:line="475" w:lineRule="exact"/>
      <w:ind w:hanging="680"/>
      <w:jc w:val="both"/>
    </w:pPr>
    <w:rPr>
      <w:rFonts w:ascii="MS Reference Sans Serif" w:eastAsia="MS Reference Sans Serif" w:hAnsi="MS Reference Sans Serif" w:cs="MS Reference Sans Serif"/>
      <w:w w:val="70"/>
    </w:rPr>
  </w:style>
  <w:style w:type="paragraph" w:customStyle="1" w:styleId="10">
    <w:name w:val="Заголовок №1"/>
    <w:basedOn w:val="a"/>
    <w:link w:val="1"/>
    <w:pPr>
      <w:shd w:val="clear" w:color="auto" w:fill="FFFFFF"/>
      <w:spacing w:before="240" w:line="0" w:lineRule="atLeast"/>
      <w:outlineLvl w:val="0"/>
    </w:pPr>
    <w:rPr>
      <w:rFonts w:ascii="Arial Narrow" w:eastAsia="Arial Narrow" w:hAnsi="Arial Narrow" w:cs="Arial Narrow"/>
      <w:b/>
      <w:bCs/>
      <w:w w:val="40"/>
      <w:sz w:val="34"/>
      <w:szCs w:val="34"/>
      <w:lang w:val="en-US" w:eastAsia="en-US" w:bidi="en-US"/>
    </w:rPr>
  </w:style>
  <w:style w:type="paragraph" w:customStyle="1" w:styleId="a7">
    <w:name w:val="Колонтитул"/>
    <w:basedOn w:val="a"/>
    <w:link w:val="a6"/>
    <w:pPr>
      <w:shd w:val="clear" w:color="auto" w:fill="FFFFFF"/>
      <w:spacing w:line="472" w:lineRule="exact"/>
      <w:jc w:val="center"/>
    </w:pPr>
    <w:rPr>
      <w:rFonts w:ascii="Arial Narrow" w:eastAsia="Arial Narrow" w:hAnsi="Arial Narrow" w:cs="Arial Narrow"/>
      <w:spacing w:val="-10"/>
    </w:rPr>
  </w:style>
  <w:style w:type="paragraph" w:customStyle="1" w:styleId="101">
    <w:name w:val="Основной текст (10)"/>
    <w:basedOn w:val="a"/>
    <w:link w:val="100"/>
    <w:pPr>
      <w:shd w:val="clear" w:color="auto" w:fill="FFFFFF"/>
      <w:spacing w:line="356" w:lineRule="exact"/>
      <w:ind w:hanging="1220"/>
      <w:jc w:val="center"/>
    </w:pPr>
    <w:rPr>
      <w:rFonts w:ascii="MS Reference Sans Serif" w:eastAsia="MS Reference Sans Serif" w:hAnsi="MS Reference Sans Serif" w:cs="MS Reference Sans Serif"/>
      <w:i/>
      <w:iCs/>
      <w:spacing w:val="-30"/>
      <w:sz w:val="26"/>
      <w:szCs w:val="26"/>
    </w:rPr>
  </w:style>
  <w:style w:type="paragraph" w:styleId="a9">
    <w:name w:val="Balloon Text"/>
    <w:basedOn w:val="a"/>
    <w:link w:val="aa"/>
    <w:uiPriority w:val="99"/>
    <w:semiHidden/>
    <w:unhideWhenUsed/>
    <w:rsid w:val="00EE715F"/>
    <w:rPr>
      <w:rFonts w:ascii="Segoe UI" w:hAnsi="Segoe UI" w:cs="Segoe UI"/>
      <w:sz w:val="18"/>
      <w:szCs w:val="18"/>
    </w:rPr>
  </w:style>
  <w:style w:type="character" w:customStyle="1" w:styleId="aa">
    <w:name w:val="Текст выноски Знак"/>
    <w:basedOn w:val="a0"/>
    <w:link w:val="a9"/>
    <w:uiPriority w:val="99"/>
    <w:semiHidden/>
    <w:rsid w:val="00EE715F"/>
    <w:rPr>
      <w:rFonts w:ascii="Segoe UI" w:hAnsi="Segoe UI" w:cs="Segoe UI"/>
      <w:color w:val="000000"/>
      <w:sz w:val="18"/>
      <w:szCs w:val="18"/>
    </w:rPr>
  </w:style>
  <w:style w:type="paragraph" w:styleId="ab">
    <w:name w:val="List Paragraph"/>
    <w:basedOn w:val="a"/>
    <w:uiPriority w:val="34"/>
    <w:qFormat/>
    <w:rsid w:val="00EE715F"/>
    <w:pPr>
      <w:widowControl/>
      <w:spacing w:line="319" w:lineRule="auto"/>
      <w:ind w:left="720" w:firstLine="709"/>
      <w:contextualSpacing/>
      <w:jc w:val="both"/>
    </w:pPr>
    <w:rPr>
      <w:rFonts w:ascii="Arial" w:eastAsia="ヒラギノ角ゴ Pro W3" w:hAnsi="Arial" w:cs="Times New Roman"/>
      <w:sz w:val="26"/>
      <w:lang w:val="en-US" w:eastAsia="en-US" w:bidi="ar-SA"/>
    </w:rPr>
  </w:style>
  <w:style w:type="character" w:styleId="ac">
    <w:name w:val="annotation reference"/>
    <w:basedOn w:val="a0"/>
    <w:uiPriority w:val="99"/>
    <w:semiHidden/>
    <w:unhideWhenUsed/>
    <w:rsid w:val="00177E1E"/>
    <w:rPr>
      <w:sz w:val="16"/>
      <w:szCs w:val="16"/>
    </w:rPr>
  </w:style>
  <w:style w:type="paragraph" w:styleId="ad">
    <w:name w:val="annotation text"/>
    <w:basedOn w:val="a"/>
    <w:link w:val="ae"/>
    <w:uiPriority w:val="99"/>
    <w:semiHidden/>
    <w:unhideWhenUsed/>
    <w:rsid w:val="00177E1E"/>
    <w:rPr>
      <w:sz w:val="20"/>
      <w:szCs w:val="20"/>
    </w:rPr>
  </w:style>
  <w:style w:type="character" w:customStyle="1" w:styleId="ae">
    <w:name w:val="Текст примечания Знак"/>
    <w:basedOn w:val="a0"/>
    <w:link w:val="ad"/>
    <w:uiPriority w:val="99"/>
    <w:semiHidden/>
    <w:rsid w:val="00177E1E"/>
    <w:rPr>
      <w:color w:val="000000"/>
      <w:sz w:val="20"/>
      <w:szCs w:val="20"/>
    </w:rPr>
  </w:style>
  <w:style w:type="paragraph" w:styleId="af">
    <w:name w:val="annotation subject"/>
    <w:basedOn w:val="ad"/>
    <w:next w:val="ad"/>
    <w:link w:val="af0"/>
    <w:uiPriority w:val="99"/>
    <w:semiHidden/>
    <w:unhideWhenUsed/>
    <w:rsid w:val="00177E1E"/>
    <w:rPr>
      <w:b/>
      <w:bCs/>
    </w:rPr>
  </w:style>
  <w:style w:type="character" w:customStyle="1" w:styleId="af0">
    <w:name w:val="Тема примечания Знак"/>
    <w:basedOn w:val="ae"/>
    <w:link w:val="af"/>
    <w:uiPriority w:val="99"/>
    <w:semiHidden/>
    <w:rsid w:val="00177E1E"/>
    <w:rPr>
      <w:b/>
      <w:bCs/>
      <w:color w:val="000000"/>
      <w:sz w:val="20"/>
      <w:szCs w:val="20"/>
    </w:rPr>
  </w:style>
  <w:style w:type="paragraph" w:customStyle="1" w:styleId="11">
    <w:name w:val="Абзац списка1"/>
    <w:basedOn w:val="a"/>
    <w:rsid w:val="00DC04CC"/>
    <w:pPr>
      <w:widowControl/>
      <w:ind w:left="720"/>
    </w:pPr>
    <w:rPr>
      <w:rFonts w:ascii="Times New Roman" w:eastAsia="Calibri" w:hAnsi="Times New Roman" w:cs="Times New Roman"/>
      <w:color w:val="auto"/>
      <w:lang w:bidi="ar-SA"/>
    </w:rPr>
  </w:style>
  <w:style w:type="paragraph" w:styleId="af1">
    <w:name w:val="header"/>
    <w:basedOn w:val="a"/>
    <w:link w:val="af2"/>
    <w:uiPriority w:val="99"/>
    <w:unhideWhenUsed/>
    <w:rsid w:val="00CF52FF"/>
    <w:pPr>
      <w:tabs>
        <w:tab w:val="center" w:pos="4677"/>
        <w:tab w:val="right" w:pos="9355"/>
      </w:tabs>
    </w:pPr>
  </w:style>
  <w:style w:type="character" w:customStyle="1" w:styleId="af2">
    <w:name w:val="Верхний колонтитул Знак"/>
    <w:basedOn w:val="a0"/>
    <w:link w:val="af1"/>
    <w:uiPriority w:val="99"/>
    <w:rsid w:val="00CF52FF"/>
    <w:rPr>
      <w:color w:val="000000"/>
    </w:rPr>
  </w:style>
  <w:style w:type="paragraph" w:styleId="af3">
    <w:name w:val="footer"/>
    <w:basedOn w:val="a"/>
    <w:link w:val="af4"/>
    <w:uiPriority w:val="99"/>
    <w:unhideWhenUsed/>
    <w:rsid w:val="00CF52FF"/>
    <w:pPr>
      <w:tabs>
        <w:tab w:val="center" w:pos="4677"/>
        <w:tab w:val="right" w:pos="9355"/>
      </w:tabs>
    </w:pPr>
  </w:style>
  <w:style w:type="character" w:customStyle="1" w:styleId="af4">
    <w:name w:val="Нижний колонтитул Знак"/>
    <w:basedOn w:val="a0"/>
    <w:link w:val="af3"/>
    <w:uiPriority w:val="99"/>
    <w:rsid w:val="00CF52FF"/>
    <w:rPr>
      <w:color w:val="000000"/>
    </w:rPr>
  </w:style>
  <w:style w:type="paragraph" w:customStyle="1" w:styleId="ConsPlusNormal">
    <w:name w:val="ConsPlusNormal"/>
    <w:uiPriority w:val="99"/>
    <w:rsid w:val="001E0A8B"/>
    <w:pPr>
      <w:autoSpaceDE w:val="0"/>
      <w:autoSpaceDN w:val="0"/>
    </w:pPr>
    <w:rPr>
      <w:rFonts w:ascii="Calibri" w:eastAsia="Times New Roman" w:hAnsi="Calibri" w:cs="Calibri"/>
      <w:sz w:val="22"/>
      <w:szCs w:val="20"/>
      <w:lang w:bidi="ar-SA"/>
    </w:rPr>
  </w:style>
  <w:style w:type="paragraph" w:styleId="af5">
    <w:name w:val="footnote text"/>
    <w:basedOn w:val="a"/>
    <w:link w:val="af6"/>
    <w:uiPriority w:val="99"/>
    <w:semiHidden/>
    <w:unhideWhenUsed/>
    <w:rsid w:val="005C07CD"/>
    <w:rPr>
      <w:sz w:val="20"/>
      <w:szCs w:val="20"/>
    </w:rPr>
  </w:style>
  <w:style w:type="character" w:customStyle="1" w:styleId="af6">
    <w:name w:val="Текст сноски Знак"/>
    <w:basedOn w:val="a0"/>
    <w:link w:val="af5"/>
    <w:uiPriority w:val="99"/>
    <w:semiHidden/>
    <w:rsid w:val="005C07CD"/>
    <w:rPr>
      <w:color w:val="000000"/>
      <w:sz w:val="20"/>
      <w:szCs w:val="20"/>
    </w:rPr>
  </w:style>
  <w:style w:type="character" w:styleId="af7">
    <w:name w:val="footnote reference"/>
    <w:basedOn w:val="a0"/>
    <w:uiPriority w:val="99"/>
    <w:semiHidden/>
    <w:unhideWhenUsed/>
    <w:rsid w:val="005C07CD"/>
    <w:rPr>
      <w:vertAlign w:val="superscript"/>
    </w:rPr>
  </w:style>
  <w:style w:type="table" w:styleId="af8">
    <w:name w:val="Table Grid"/>
    <w:basedOn w:val="a1"/>
    <w:uiPriority w:val="39"/>
    <w:rsid w:val="00351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8"/>
    <w:uiPriority w:val="59"/>
    <w:rsid w:val="00920F4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8"/>
    <w:uiPriority w:val="59"/>
    <w:rsid w:val="0041108A"/>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2924">
      <w:bodyDiv w:val="1"/>
      <w:marLeft w:val="0"/>
      <w:marRight w:val="0"/>
      <w:marTop w:val="0"/>
      <w:marBottom w:val="0"/>
      <w:divBdr>
        <w:top w:val="none" w:sz="0" w:space="0" w:color="auto"/>
        <w:left w:val="none" w:sz="0" w:space="0" w:color="auto"/>
        <w:bottom w:val="none" w:sz="0" w:space="0" w:color="auto"/>
        <w:right w:val="none" w:sz="0" w:space="0" w:color="auto"/>
      </w:divBdr>
    </w:div>
    <w:div w:id="347372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rf.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96A9554D463032D606DEB9F6A091E43D075F9F0200984500E281D03FF13D31126A5911377CDF72ExA49P" TargetMode="External"/><Relationship Id="rId4" Type="http://schemas.openxmlformats.org/officeDocument/2006/relationships/settings" Target="settings.xml"/><Relationship Id="rId9" Type="http://schemas.openxmlformats.org/officeDocument/2006/relationships/hyperlink" Target="consultantplus://offline/ref=296A9554D463032D606DF4887F73404AD576A5FA24008C07592A4C56F116DB416EB5DF567ACEF62DAA7Dx042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1FB38-BDF6-4349-9A22-C9D59E22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10931</Words>
  <Characters>62308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Белогорцев Антон Викторович</dc:creator>
  <cp:lastModifiedBy>Путятина Мария</cp:lastModifiedBy>
  <cp:revision>43</cp:revision>
  <cp:lastPrinted>2018-11-30T05:18:00Z</cp:lastPrinted>
  <dcterms:created xsi:type="dcterms:W3CDTF">2018-01-09T06:59:00Z</dcterms:created>
  <dcterms:modified xsi:type="dcterms:W3CDTF">2019-09-02T06:19:00Z</dcterms:modified>
</cp:coreProperties>
</file>